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D6061" w14:textId="3A564408" w:rsidR="00AE3AD8" w:rsidRPr="00165AB7" w:rsidRDefault="0045740A" w:rsidP="008112C2">
      <w:pPr>
        <w:tabs>
          <w:tab w:val="center" w:pos="4536"/>
          <w:tab w:val="right" w:pos="8280"/>
          <w:tab w:val="right" w:pos="9639"/>
        </w:tabs>
        <w:spacing w:after="120"/>
        <w:ind w:right="2"/>
        <w:rPr>
          <w:rFonts w:ascii="Arial" w:hAnsi="Arial" w:cs="Arial"/>
          <w:b/>
          <w:bCs/>
          <w:sz w:val="22"/>
          <w:szCs w:val="22"/>
          <w:lang w:val="en-SG"/>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AE3AD8" w:rsidRPr="004D0A83">
        <w:rPr>
          <w:rFonts w:ascii="Arial" w:hAnsi="Arial" w:cs="Arial"/>
          <w:b/>
          <w:bCs/>
          <w:sz w:val="22"/>
          <w:szCs w:val="22"/>
        </w:rPr>
        <w:t>3GPP TSG RAN WG1 #</w:t>
      </w:r>
      <w:r w:rsidR="00655C96" w:rsidRPr="004D0A83">
        <w:rPr>
          <w:rFonts w:ascii="Arial" w:hAnsi="Arial" w:cs="Arial"/>
          <w:b/>
          <w:bCs/>
          <w:sz w:val="22"/>
          <w:szCs w:val="22"/>
        </w:rPr>
        <w:t>1</w:t>
      </w:r>
      <w:r w:rsidR="00E11407">
        <w:rPr>
          <w:rFonts w:ascii="Arial" w:hAnsi="Arial" w:cs="Arial"/>
          <w:b/>
          <w:bCs/>
          <w:sz w:val="22"/>
          <w:szCs w:val="22"/>
        </w:rPr>
        <w:t>0</w:t>
      </w:r>
      <w:r w:rsidR="00325850">
        <w:rPr>
          <w:rFonts w:ascii="Arial" w:hAnsi="Arial" w:cs="Arial"/>
          <w:b/>
          <w:bCs/>
          <w:sz w:val="22"/>
          <w:szCs w:val="22"/>
        </w:rPr>
        <w:t>9</w:t>
      </w:r>
      <w:r w:rsidR="00AE3AD8" w:rsidRPr="004D0A83">
        <w:rPr>
          <w:rFonts w:ascii="Arial" w:hAnsi="Arial" w:cs="Arial"/>
          <w:b/>
          <w:bCs/>
          <w:sz w:val="22"/>
          <w:szCs w:val="22"/>
        </w:rPr>
        <w:tab/>
      </w:r>
      <w:r w:rsidR="00AE3AD8" w:rsidRPr="004D0A83">
        <w:rPr>
          <w:rFonts w:ascii="Arial" w:hAnsi="Arial" w:cs="Arial"/>
          <w:b/>
          <w:bCs/>
          <w:sz w:val="22"/>
          <w:szCs w:val="22"/>
        </w:rPr>
        <w:tab/>
      </w:r>
      <w:r w:rsidR="003D7D86" w:rsidRPr="004D0A83">
        <w:rPr>
          <w:rFonts w:ascii="Arial" w:hAnsi="Arial" w:cs="Arial"/>
          <w:b/>
          <w:bCs/>
          <w:sz w:val="22"/>
          <w:szCs w:val="22"/>
        </w:rPr>
        <w:tab/>
      </w:r>
      <w:r w:rsidR="003D6126" w:rsidRPr="003D6126">
        <w:rPr>
          <w:rFonts w:ascii="Arial" w:hAnsi="Arial" w:cs="Arial"/>
          <w:b/>
          <w:bCs/>
          <w:sz w:val="22"/>
          <w:szCs w:val="22"/>
          <w:lang w:eastAsia="ja-JP"/>
        </w:rPr>
        <w:t>R1-</w:t>
      </w:r>
      <w:r w:rsidR="00AC33E2" w:rsidRPr="00AC33E2">
        <w:t xml:space="preserve"> </w:t>
      </w:r>
      <w:r w:rsidR="00FF279C" w:rsidRPr="00FF279C">
        <w:rPr>
          <w:rFonts w:ascii="Arial" w:hAnsi="Arial" w:cs="Arial"/>
          <w:b/>
          <w:bCs/>
          <w:sz w:val="22"/>
          <w:szCs w:val="22"/>
          <w:lang w:eastAsia="ja-JP"/>
        </w:rPr>
        <w:t>2203668</w:t>
      </w:r>
    </w:p>
    <w:p w14:paraId="2107E178" w14:textId="185269C9" w:rsidR="0045740A" w:rsidRDefault="00794625" w:rsidP="008112C2">
      <w:pPr>
        <w:pStyle w:val="Header"/>
        <w:tabs>
          <w:tab w:val="right" w:pos="8280"/>
          <w:tab w:val="right" w:pos="9781"/>
        </w:tabs>
        <w:spacing w:after="120"/>
        <w:ind w:right="-58"/>
        <w:rPr>
          <w:rFonts w:cs="Arial"/>
          <w:bCs/>
          <w:noProof w:val="0"/>
          <w:sz w:val="22"/>
          <w:szCs w:val="22"/>
          <w:lang w:eastAsia="ja-JP"/>
        </w:rPr>
      </w:pPr>
      <w:r>
        <w:rPr>
          <w:rFonts w:cs="Arial"/>
          <w:bCs/>
          <w:noProof w:val="0"/>
          <w:sz w:val="22"/>
          <w:szCs w:val="22"/>
          <w:lang w:eastAsia="ja-JP"/>
        </w:rPr>
        <w:t>Online</w:t>
      </w:r>
      <w:r w:rsidR="005939D7">
        <w:rPr>
          <w:rFonts w:cs="Arial"/>
          <w:bCs/>
          <w:noProof w:val="0"/>
          <w:sz w:val="22"/>
          <w:szCs w:val="22"/>
          <w:lang w:eastAsia="ja-JP"/>
        </w:rPr>
        <w:t xml:space="preserve"> </w:t>
      </w:r>
      <w:r w:rsidR="001B07C4" w:rsidRPr="001B07C4">
        <w:rPr>
          <w:rFonts w:cs="Arial"/>
          <w:bCs/>
          <w:noProof w:val="0"/>
          <w:sz w:val="22"/>
          <w:szCs w:val="22"/>
          <w:lang w:eastAsia="ja-JP"/>
        </w:rPr>
        <w:t xml:space="preserve">Meeting, </w:t>
      </w:r>
      <w:r w:rsidR="00AA2935">
        <w:rPr>
          <w:rFonts w:cs="Arial"/>
          <w:bCs/>
          <w:noProof w:val="0"/>
          <w:sz w:val="22"/>
          <w:szCs w:val="22"/>
          <w:lang w:eastAsia="ja-JP"/>
        </w:rPr>
        <w:t>9</w:t>
      </w:r>
      <w:r w:rsidR="00AA2935" w:rsidRPr="00AA2935">
        <w:rPr>
          <w:rFonts w:cs="Arial"/>
          <w:bCs/>
          <w:noProof w:val="0"/>
          <w:sz w:val="22"/>
          <w:szCs w:val="22"/>
          <w:vertAlign w:val="superscript"/>
          <w:lang w:eastAsia="ja-JP"/>
        </w:rPr>
        <w:t>th</w:t>
      </w:r>
      <w:r w:rsidR="00AA2935">
        <w:rPr>
          <w:rFonts w:cs="Arial"/>
          <w:bCs/>
          <w:noProof w:val="0"/>
          <w:sz w:val="22"/>
          <w:szCs w:val="22"/>
          <w:lang w:eastAsia="ja-JP"/>
        </w:rPr>
        <w:t xml:space="preserve"> </w:t>
      </w:r>
      <w:r w:rsidR="00517C80">
        <w:rPr>
          <w:rFonts w:cs="Arial"/>
          <w:bCs/>
          <w:noProof w:val="0"/>
          <w:sz w:val="22"/>
          <w:szCs w:val="22"/>
          <w:lang w:eastAsia="ja-JP"/>
        </w:rPr>
        <w:t xml:space="preserve">– </w:t>
      </w:r>
      <w:r w:rsidR="00AA2935">
        <w:rPr>
          <w:rFonts w:cs="Arial"/>
          <w:bCs/>
          <w:noProof w:val="0"/>
          <w:sz w:val="22"/>
          <w:szCs w:val="22"/>
          <w:lang w:eastAsia="ja-JP"/>
        </w:rPr>
        <w:t>20</w:t>
      </w:r>
      <w:r w:rsidR="00AA2935" w:rsidRPr="00AA2935">
        <w:rPr>
          <w:rFonts w:cs="Arial"/>
          <w:bCs/>
          <w:noProof w:val="0"/>
          <w:sz w:val="22"/>
          <w:szCs w:val="22"/>
          <w:vertAlign w:val="superscript"/>
          <w:lang w:eastAsia="ja-JP"/>
        </w:rPr>
        <w:t>th</w:t>
      </w:r>
      <w:r w:rsidR="00AA2935">
        <w:rPr>
          <w:rFonts w:cs="Arial"/>
          <w:bCs/>
          <w:noProof w:val="0"/>
          <w:sz w:val="22"/>
          <w:szCs w:val="22"/>
          <w:lang w:eastAsia="ja-JP"/>
        </w:rPr>
        <w:t xml:space="preserve"> May</w:t>
      </w:r>
      <w:r w:rsidR="00517C80">
        <w:rPr>
          <w:rFonts w:cs="Arial"/>
          <w:bCs/>
          <w:noProof w:val="0"/>
          <w:sz w:val="22"/>
          <w:szCs w:val="22"/>
          <w:lang w:eastAsia="ja-JP"/>
        </w:rPr>
        <w:t xml:space="preserve"> </w:t>
      </w:r>
      <w:r w:rsidR="00DC65CB">
        <w:rPr>
          <w:rFonts w:cs="Arial"/>
          <w:bCs/>
          <w:noProof w:val="0"/>
          <w:sz w:val="22"/>
          <w:szCs w:val="22"/>
          <w:lang w:eastAsia="ja-JP"/>
        </w:rPr>
        <w:t>2022</w:t>
      </w:r>
    </w:p>
    <w:p w14:paraId="3C54BFCD" w14:textId="77777777" w:rsidR="001B07C4" w:rsidRPr="004D0A83" w:rsidRDefault="001B07C4" w:rsidP="008112C2">
      <w:pPr>
        <w:pStyle w:val="Header"/>
        <w:tabs>
          <w:tab w:val="right" w:pos="8280"/>
          <w:tab w:val="right" w:pos="9781"/>
        </w:tabs>
        <w:spacing w:after="120"/>
        <w:ind w:right="-58"/>
        <w:rPr>
          <w:sz w:val="21"/>
          <w:szCs w:val="22"/>
          <w:lang w:eastAsia="ja-JP"/>
        </w:rPr>
      </w:pPr>
    </w:p>
    <w:p w14:paraId="4661804D" w14:textId="77777777" w:rsidR="0045740A" w:rsidRPr="004D0A83" w:rsidRDefault="0045740A" w:rsidP="008112C2">
      <w:pPr>
        <w:pStyle w:val="TdocHeader2"/>
        <w:spacing w:after="120"/>
        <w:jc w:val="left"/>
        <w:rPr>
          <w:rFonts w:eastAsia="MS Mincho"/>
          <w:sz w:val="22"/>
          <w:szCs w:val="22"/>
          <w:lang w:eastAsia="ja-JP"/>
        </w:rPr>
      </w:pPr>
      <w:r w:rsidRPr="004D0A83">
        <w:rPr>
          <w:sz w:val="22"/>
          <w:szCs w:val="22"/>
        </w:rPr>
        <w:t>Source:</w:t>
      </w:r>
      <w:r w:rsidRPr="004D0A83">
        <w:rPr>
          <w:sz w:val="22"/>
          <w:szCs w:val="22"/>
        </w:rPr>
        <w:tab/>
      </w:r>
      <w:r w:rsidRPr="004D0A83">
        <w:rPr>
          <w:b w:val="0"/>
          <w:sz w:val="22"/>
          <w:szCs w:val="22"/>
        </w:rPr>
        <w:t>Panasonic</w:t>
      </w:r>
    </w:p>
    <w:p w14:paraId="5964A0FB" w14:textId="6AA3CC18" w:rsidR="00363A83" w:rsidRPr="004D0A83" w:rsidRDefault="0045740A" w:rsidP="008112C2">
      <w:pPr>
        <w:pStyle w:val="TdocHeader2"/>
        <w:spacing w:after="120"/>
        <w:jc w:val="left"/>
        <w:rPr>
          <w:b w:val="0"/>
          <w:bCs/>
          <w:sz w:val="22"/>
          <w:szCs w:val="22"/>
        </w:rPr>
      </w:pPr>
      <w:r w:rsidRPr="004D0A83">
        <w:rPr>
          <w:sz w:val="22"/>
          <w:szCs w:val="22"/>
        </w:rPr>
        <w:t xml:space="preserve">Title: </w:t>
      </w:r>
      <w:r w:rsidRPr="004D0A83">
        <w:rPr>
          <w:sz w:val="22"/>
          <w:szCs w:val="22"/>
        </w:rPr>
        <w:tab/>
      </w:r>
      <w:r w:rsidR="00B56DD6" w:rsidRPr="00B56DD6">
        <w:rPr>
          <w:b w:val="0"/>
          <w:sz w:val="22"/>
          <w:szCs w:val="22"/>
        </w:rPr>
        <w:t>Discussion on Sidelink Co-channel Coexistence</w:t>
      </w:r>
    </w:p>
    <w:p w14:paraId="4ECD5F7C" w14:textId="45D91EF0" w:rsidR="0045740A" w:rsidRPr="004D0A83" w:rsidRDefault="0045740A" w:rsidP="008112C2">
      <w:pPr>
        <w:spacing w:after="120"/>
        <w:rPr>
          <w:rFonts w:eastAsiaTheme="minorEastAsia"/>
          <w:sz w:val="22"/>
          <w:szCs w:val="22"/>
          <w:lang w:eastAsia="ja-JP"/>
        </w:rPr>
      </w:pPr>
      <w:r w:rsidRPr="004D0A83">
        <w:rPr>
          <w:rFonts w:ascii="Arial" w:eastAsia="Batang" w:hAnsi="Arial"/>
          <w:b/>
          <w:sz w:val="22"/>
          <w:szCs w:val="22"/>
        </w:rPr>
        <w:t>Agenda Item:</w:t>
      </w:r>
      <w:r w:rsidRPr="004D0A83">
        <w:rPr>
          <w:rFonts w:ascii="Arial" w:eastAsia="Batang" w:hAnsi="Arial"/>
          <w:b/>
          <w:sz w:val="22"/>
          <w:szCs w:val="22"/>
        </w:rPr>
        <w:tab/>
      </w:r>
      <w:r w:rsidRPr="004D0A83">
        <w:rPr>
          <w:rFonts w:ascii="Arial" w:eastAsia="SimSun" w:hAnsi="Arial" w:hint="eastAsia"/>
          <w:bCs/>
          <w:sz w:val="22"/>
          <w:szCs w:val="22"/>
          <w:lang w:eastAsia="zh-CN"/>
        </w:rPr>
        <w:tab/>
      </w:r>
      <w:r w:rsidR="005F2E63">
        <w:rPr>
          <w:rFonts w:ascii="Arial" w:eastAsia="SimSun" w:hAnsi="Arial"/>
          <w:bCs/>
          <w:sz w:val="22"/>
          <w:szCs w:val="22"/>
          <w:lang w:eastAsia="zh-CN"/>
        </w:rPr>
        <w:t>9.4.2</w:t>
      </w:r>
    </w:p>
    <w:p w14:paraId="37D4FEB3" w14:textId="0681ADF4" w:rsidR="0045740A" w:rsidRPr="00261282" w:rsidRDefault="0045740A" w:rsidP="008112C2">
      <w:pPr>
        <w:pStyle w:val="TdocHeader2"/>
        <w:spacing w:after="120"/>
        <w:jc w:val="left"/>
        <w:rPr>
          <w:rFonts w:eastAsia="SimSun"/>
          <w:b w:val="0"/>
          <w:sz w:val="22"/>
          <w:szCs w:val="22"/>
          <w:lang w:val="en-SG" w:eastAsia="zh-CN"/>
        </w:rPr>
      </w:pPr>
      <w:r w:rsidRPr="004D0A83">
        <w:rPr>
          <w:sz w:val="22"/>
          <w:szCs w:val="22"/>
        </w:rPr>
        <w:t>Document for:</w:t>
      </w:r>
      <w:r w:rsidRPr="004D0A83">
        <w:rPr>
          <w:sz w:val="22"/>
          <w:szCs w:val="22"/>
        </w:rPr>
        <w:tab/>
      </w:r>
      <w:r w:rsidRPr="004D0A83">
        <w:rPr>
          <w:rFonts w:eastAsia="SimSun"/>
          <w:b w:val="0"/>
          <w:sz w:val="22"/>
          <w:szCs w:val="22"/>
          <w:lang w:eastAsia="zh-CN"/>
        </w:rPr>
        <w:t>Discussion</w:t>
      </w:r>
      <w:r w:rsidR="00B358B0" w:rsidRPr="004D0A83">
        <w:rPr>
          <w:rFonts w:eastAsiaTheme="minorEastAsia" w:hint="eastAsia"/>
          <w:b w:val="0"/>
          <w:sz w:val="22"/>
          <w:szCs w:val="22"/>
          <w:lang w:eastAsia="ja-JP"/>
        </w:rPr>
        <w:t>, Decision</w:t>
      </w:r>
    </w:p>
    <w:p w14:paraId="37FB1686" w14:textId="77777777" w:rsidR="004D14F7" w:rsidRDefault="004D14F7" w:rsidP="008112C2">
      <w:pPr>
        <w:pStyle w:val="TdocHeader2"/>
        <w:spacing w:after="120"/>
        <w:jc w:val="left"/>
        <w:rPr>
          <w:rFonts w:eastAsiaTheme="minorEastAsia"/>
          <w:b w:val="0"/>
          <w:sz w:val="22"/>
          <w:szCs w:val="22"/>
          <w:lang w:eastAsia="ja-JP"/>
        </w:rPr>
      </w:pPr>
    </w:p>
    <w:p w14:paraId="7300CA68" w14:textId="77777777" w:rsidR="00C51E86" w:rsidRPr="00E5063D" w:rsidRDefault="00D673C2" w:rsidP="00806515">
      <w:pPr>
        <w:pStyle w:val="Heading1"/>
        <w:rPr>
          <w:rFonts w:eastAsia="SimSun"/>
          <w:lang w:val="en-US" w:eastAsia="zh-CN"/>
        </w:rPr>
      </w:pPr>
      <w:r w:rsidRPr="00806515">
        <w:rPr>
          <w:rFonts w:hint="eastAsia"/>
        </w:rPr>
        <w:t>Introduction</w:t>
      </w:r>
    </w:p>
    <w:p w14:paraId="30DBEC12" w14:textId="645D4D57" w:rsidR="008F2960" w:rsidRDefault="00100506" w:rsidP="00100506">
      <w:pPr>
        <w:rPr>
          <w:lang w:val="en-US" w:eastAsia="x-none"/>
        </w:rPr>
      </w:pPr>
      <w:r w:rsidRPr="00100506">
        <w:rPr>
          <w:lang w:val="en-US" w:eastAsia="x-none"/>
        </w:rPr>
        <w:t xml:space="preserve">This </w:t>
      </w:r>
      <w:r>
        <w:rPr>
          <w:lang w:val="en-US" w:eastAsia="x-none"/>
        </w:rPr>
        <w:t>contribution</w:t>
      </w:r>
      <w:r w:rsidRPr="00100506">
        <w:rPr>
          <w:lang w:val="en-US" w:eastAsia="x-none"/>
        </w:rPr>
        <w:t xml:space="preserve"> is to discuss the mechanism(s) for co-channel coexistence for LTE sidelink and NR sidelink.</w:t>
      </w:r>
    </w:p>
    <w:p w14:paraId="0A811C40" w14:textId="77777777" w:rsidR="00FE717E" w:rsidRPr="00100506" w:rsidRDefault="00FE717E" w:rsidP="00100506">
      <w:pPr>
        <w:rPr>
          <w:lang w:eastAsia="x-none"/>
        </w:rPr>
      </w:pPr>
    </w:p>
    <w:p w14:paraId="45D005BC" w14:textId="77373492" w:rsidR="00F018D7" w:rsidRDefault="00D673C2" w:rsidP="00806515">
      <w:pPr>
        <w:pStyle w:val="Heading1"/>
      </w:pPr>
      <w:r>
        <w:rPr>
          <w:rFonts w:hint="eastAsia"/>
        </w:rPr>
        <w:t>Discussion</w:t>
      </w:r>
    </w:p>
    <w:p w14:paraId="1BE8C206" w14:textId="71082EE6" w:rsidR="00CB08E9" w:rsidRDefault="006F6EAB" w:rsidP="00CB08E9">
      <w:pPr>
        <w:rPr>
          <w:lang w:eastAsia="ja-JP"/>
        </w:rPr>
      </w:pPr>
      <w:r>
        <w:rPr>
          <w:lang w:eastAsia="ja-JP"/>
        </w:rPr>
        <w:t>The following objective has been specified to be worked on for release 18 in the WID of sidelink evolution</w:t>
      </w:r>
      <w:r w:rsidR="00655664">
        <w:rPr>
          <w:lang w:eastAsia="ja-JP"/>
        </w:rPr>
        <w:t xml:space="preserve"> (RP</w:t>
      </w:r>
      <w:r w:rsidR="004C58A2">
        <w:rPr>
          <w:lang w:eastAsia="ja-JP"/>
        </w:rPr>
        <w:t>-</w:t>
      </w:r>
      <w:r w:rsidR="004C58A2" w:rsidRPr="00003F47">
        <w:t>213634</w:t>
      </w:r>
      <w:r w:rsidR="004C58A2">
        <w:t>).</w:t>
      </w:r>
    </w:p>
    <w:tbl>
      <w:tblPr>
        <w:tblStyle w:val="TableGrid"/>
        <w:tblW w:w="0" w:type="auto"/>
        <w:tblLook w:val="04A0" w:firstRow="1" w:lastRow="0" w:firstColumn="1" w:lastColumn="0" w:noHBand="0" w:noVBand="1"/>
      </w:tblPr>
      <w:tblGrid>
        <w:gridCol w:w="9630"/>
      </w:tblGrid>
      <w:tr w:rsidR="00B93BDA" w14:paraId="593DD21B" w14:textId="77777777" w:rsidTr="00EA4EDF">
        <w:tc>
          <w:tcPr>
            <w:tcW w:w="9630" w:type="dxa"/>
          </w:tcPr>
          <w:p w14:paraId="1B58A143" w14:textId="77777777" w:rsidR="00B93BDA" w:rsidRDefault="00B93BDA" w:rsidP="00B93BDA">
            <w:pPr>
              <w:pStyle w:val="ListParagraph"/>
              <w:numPr>
                <w:ilvl w:val="0"/>
                <w:numId w:val="48"/>
              </w:numPr>
              <w:overflowPunct w:val="0"/>
              <w:autoSpaceDE w:val="0"/>
              <w:autoSpaceDN w:val="0"/>
              <w:adjustRightInd w:val="0"/>
              <w:ind w:leftChars="0"/>
              <w:textAlignment w:val="baseline"/>
              <w:rPr>
                <w:lang w:eastAsia="zh-CN"/>
              </w:rPr>
            </w:pPr>
            <w:r>
              <w:rPr>
                <w:lang w:eastAsia="zh-CN"/>
              </w:rPr>
              <w:t xml:space="preserve">Study and specify, if necessary, mechanism(s) for co-channel coexistence for LTE sidelink and NR sidelink including performance, necessity, feasibility, and potential specification impact if any [RAN1, RAN2, RAN4] </w:t>
            </w:r>
          </w:p>
          <w:p w14:paraId="322F3CD7" w14:textId="77777777" w:rsidR="00B93BDA" w:rsidRPr="00A17D75" w:rsidRDefault="00B93BDA" w:rsidP="00B93BDA">
            <w:pPr>
              <w:pStyle w:val="ListParagraph"/>
              <w:numPr>
                <w:ilvl w:val="0"/>
                <w:numId w:val="47"/>
              </w:numPr>
              <w:overflowPunct w:val="0"/>
              <w:autoSpaceDE w:val="0"/>
              <w:autoSpaceDN w:val="0"/>
              <w:adjustRightInd w:val="0"/>
              <w:ind w:leftChars="0"/>
              <w:textAlignment w:val="baseline"/>
              <w:rPr>
                <w:lang w:eastAsia="zh-CN"/>
              </w:rPr>
            </w:pPr>
            <w:r>
              <w:rPr>
                <w:lang w:eastAsia="zh-CN"/>
              </w:rPr>
              <w:t>Reuse the in-device coexistence framework defined in Rel-16 as much as possible</w:t>
            </w:r>
          </w:p>
        </w:tc>
      </w:tr>
    </w:tbl>
    <w:p w14:paraId="33B23305" w14:textId="77777777" w:rsidR="00B93BDA" w:rsidRDefault="00B93BDA" w:rsidP="00B93BDA">
      <w:pPr>
        <w:rPr>
          <w:lang w:eastAsia="zh-CN"/>
        </w:rPr>
      </w:pPr>
    </w:p>
    <w:p w14:paraId="36D458D6" w14:textId="0CEDD91D" w:rsidR="001724DC" w:rsidRDefault="00CA3F77" w:rsidP="003E1990">
      <w:pPr>
        <w:rPr>
          <w:rFonts w:eastAsia="SimSun"/>
          <w:lang w:val="en-SG" w:eastAsia="zh-CN"/>
        </w:rPr>
      </w:pPr>
      <w:r>
        <w:rPr>
          <w:lang w:eastAsia="zh-CN"/>
        </w:rPr>
        <w:t>In Release 16, t</w:t>
      </w:r>
      <w:r w:rsidR="00DF11F0">
        <w:rPr>
          <w:lang w:eastAsia="zh-CN"/>
        </w:rPr>
        <w:t xml:space="preserve">he in-device </w:t>
      </w:r>
      <w:r w:rsidR="008077B4">
        <w:rPr>
          <w:lang w:eastAsia="zh-CN"/>
        </w:rPr>
        <w:t>coexistence</w:t>
      </w:r>
      <w:r w:rsidR="00DF11F0">
        <w:rPr>
          <w:lang w:eastAsia="zh-CN"/>
        </w:rPr>
        <w:t xml:space="preserve"> of LTE and NR has been </w:t>
      </w:r>
      <w:r w:rsidR="008077B4">
        <w:rPr>
          <w:lang w:eastAsia="zh-CN"/>
        </w:rPr>
        <w:t xml:space="preserve">discussed </w:t>
      </w:r>
      <w:r w:rsidR="006769D2">
        <w:rPr>
          <w:lang w:eastAsia="zh-CN"/>
        </w:rPr>
        <w:t>for</w:t>
      </w:r>
      <w:r w:rsidR="003E1990">
        <w:rPr>
          <w:lang w:eastAsia="zh-CN"/>
        </w:rPr>
        <w:t xml:space="preserve"> both long term and short term time-scale </w:t>
      </w:r>
      <w:r w:rsidR="003E1990">
        <w:rPr>
          <w:rFonts w:eastAsia="SimSun"/>
          <w:lang w:val="en-SG" w:eastAsia="zh-CN"/>
        </w:rPr>
        <w:t>solutions.</w:t>
      </w:r>
      <w:r w:rsidR="008E6B8E">
        <w:rPr>
          <w:rFonts w:eastAsia="SimSun"/>
          <w:lang w:val="en-SG" w:eastAsia="zh-CN"/>
        </w:rPr>
        <w:t xml:space="preserve"> This is the case LTE and NR are used in the different bands.</w:t>
      </w:r>
      <w:r w:rsidR="003E1990">
        <w:rPr>
          <w:rFonts w:eastAsia="SimSun"/>
          <w:lang w:val="en-SG" w:eastAsia="zh-CN"/>
        </w:rPr>
        <w:t xml:space="preserve">  </w:t>
      </w:r>
    </w:p>
    <w:p w14:paraId="4961133A" w14:textId="0328F99C" w:rsidR="004035BD" w:rsidRDefault="00530723" w:rsidP="004035BD">
      <w:pPr>
        <w:rPr>
          <w:lang w:eastAsia="zh-CN"/>
        </w:rPr>
      </w:pPr>
      <w:r>
        <w:rPr>
          <w:lang w:eastAsia="zh-CN"/>
        </w:rPr>
        <w:t>It has been concluded in TR38.885 that: Fo</w:t>
      </w:r>
      <w:r w:rsidR="003E1990">
        <w:rPr>
          <w:lang w:eastAsia="zh-CN"/>
        </w:rPr>
        <w:t xml:space="preserve">r long-term timescale coordination, coexistence is feasible from the physical-layer point of view by (pre-)configuring resource pools which are non-overlapping in the time-domain, with no need to modify LTE specifications. </w:t>
      </w:r>
      <w:r w:rsidR="004035BD">
        <w:rPr>
          <w:lang w:eastAsia="zh-CN"/>
        </w:rPr>
        <w:t xml:space="preserve">For short-term timescale coordination, coexistence is feasible between NR SL and LTE SL with SPS scheduling, when SL transmissions from both RATs overlap, </w:t>
      </w:r>
      <w:proofErr w:type="gramStart"/>
      <w:r w:rsidR="004035BD">
        <w:rPr>
          <w:lang w:eastAsia="zh-CN"/>
        </w:rPr>
        <w:t>or</w:t>
      </w:r>
      <w:proofErr w:type="gramEnd"/>
      <w:r w:rsidR="004035BD">
        <w:rPr>
          <w:lang w:eastAsia="zh-CN"/>
        </w:rPr>
        <w:t xml:space="preserve"> transmission from one overlaps with reception for the other, by prioritizing one of the RATs on each occurrence. </w:t>
      </w:r>
    </w:p>
    <w:p w14:paraId="5800375C" w14:textId="32540EA8" w:rsidR="00B93BDA" w:rsidRPr="00DF11F0" w:rsidRDefault="003D7DD8" w:rsidP="00B93BDA">
      <w:pPr>
        <w:rPr>
          <w:lang w:val="en-SG" w:eastAsia="zh-CN"/>
        </w:rPr>
      </w:pPr>
      <w:r>
        <w:rPr>
          <w:lang w:eastAsia="zh-CN"/>
        </w:rPr>
        <w:t>The following table is</w:t>
      </w:r>
      <w:r w:rsidR="00C7755A">
        <w:rPr>
          <w:lang w:eastAsia="zh-CN"/>
        </w:rPr>
        <w:t xml:space="preserve"> </w:t>
      </w:r>
      <w:r w:rsidR="007E5996">
        <w:rPr>
          <w:lang w:eastAsia="zh-CN"/>
        </w:rPr>
        <w:t xml:space="preserve">summarized </w:t>
      </w:r>
      <w:r w:rsidR="004A1C61" w:rsidRPr="004A1C61">
        <w:rPr>
          <w:lang w:eastAsia="zh-CN"/>
        </w:rPr>
        <w:t>(subject to processing time restriction)</w:t>
      </w:r>
      <w:r w:rsidR="004A1C61">
        <w:rPr>
          <w:lang w:eastAsia="zh-CN"/>
        </w:rPr>
        <w:t xml:space="preserve"> </w:t>
      </w:r>
      <w:r w:rsidR="007E5996">
        <w:rPr>
          <w:lang w:eastAsia="zh-CN"/>
        </w:rPr>
        <w:t xml:space="preserve">from TS38.213 section 16.2.4.1 - </w:t>
      </w:r>
      <w:r w:rsidR="007E5996" w:rsidRPr="00034657">
        <w:rPr>
          <w:lang w:eastAsia="zh-CN"/>
        </w:rPr>
        <w:t>Simultaneous NR and E-UTRA transmission/reception</w:t>
      </w:r>
      <w:r w:rsidR="00454BAA">
        <w:rPr>
          <w:lang w:eastAsia="zh-CN"/>
        </w:rPr>
        <w:t xml:space="preserve"> on the short term time scale </w:t>
      </w:r>
      <w:r w:rsidR="00530723">
        <w:rPr>
          <w:lang w:eastAsia="zh-CN"/>
        </w:rPr>
        <w:t>coordination</w:t>
      </w:r>
      <w:r w:rsidR="00B93BDA">
        <w:rPr>
          <w:lang w:eastAsia="zh-CN"/>
        </w:rPr>
        <w:t>.</w:t>
      </w:r>
    </w:p>
    <w:tbl>
      <w:tblPr>
        <w:tblStyle w:val="TableGrid"/>
        <w:tblW w:w="0" w:type="auto"/>
        <w:tblLook w:val="04A0" w:firstRow="1" w:lastRow="0" w:firstColumn="1" w:lastColumn="0" w:noHBand="0" w:noVBand="1"/>
      </w:tblPr>
      <w:tblGrid>
        <w:gridCol w:w="1926"/>
        <w:gridCol w:w="1926"/>
        <w:gridCol w:w="1926"/>
        <w:gridCol w:w="1926"/>
        <w:gridCol w:w="1926"/>
      </w:tblGrid>
      <w:tr w:rsidR="006161D9" w:rsidRPr="00FC5042" w14:paraId="3937A876" w14:textId="77777777" w:rsidTr="00EA4EDF">
        <w:tc>
          <w:tcPr>
            <w:tcW w:w="1926" w:type="dxa"/>
            <w:vMerge w:val="restart"/>
            <w:tcBorders>
              <w:tl2br w:val="single" w:sz="4" w:space="0" w:color="auto"/>
            </w:tcBorders>
          </w:tcPr>
          <w:p w14:paraId="01A2E41B" w14:textId="77777777" w:rsidR="006161D9" w:rsidRDefault="006161D9" w:rsidP="00EA4EDF">
            <w:pPr>
              <w:spacing w:after="120"/>
              <w:rPr>
                <w:rFonts w:eastAsiaTheme="minorEastAsia"/>
                <w:sz w:val="18"/>
                <w:szCs w:val="18"/>
                <w:lang w:val="en-SG" w:eastAsia="ja-JP"/>
              </w:rPr>
            </w:pPr>
            <w:r>
              <w:rPr>
                <w:rFonts w:eastAsiaTheme="minorEastAsia"/>
                <w:sz w:val="18"/>
                <w:szCs w:val="18"/>
                <w:lang w:val="en-SG" w:eastAsia="ja-JP"/>
              </w:rPr>
              <w:t xml:space="preserve">              </w:t>
            </w:r>
            <w:r w:rsidRPr="00FC5042">
              <w:rPr>
                <w:rFonts w:eastAsiaTheme="minorEastAsia"/>
                <w:sz w:val="18"/>
                <w:szCs w:val="18"/>
                <w:lang w:val="en-SG" w:eastAsia="ja-JP"/>
              </w:rPr>
              <w:t>Overlaps of:</w:t>
            </w:r>
          </w:p>
          <w:p w14:paraId="6115A351" w14:textId="77777777" w:rsidR="006161D9" w:rsidRPr="00FC5042" w:rsidRDefault="006161D9" w:rsidP="00EA4EDF">
            <w:pPr>
              <w:spacing w:after="120"/>
              <w:rPr>
                <w:rFonts w:eastAsiaTheme="minorEastAsia"/>
                <w:sz w:val="18"/>
                <w:szCs w:val="18"/>
                <w:lang w:val="en-SG" w:eastAsia="ja-JP"/>
              </w:rPr>
            </w:pPr>
            <w:r>
              <w:rPr>
                <w:rFonts w:eastAsiaTheme="minorEastAsia"/>
                <w:sz w:val="18"/>
                <w:szCs w:val="18"/>
                <w:lang w:val="en-SG" w:eastAsia="ja-JP"/>
              </w:rPr>
              <w:t>Conditions:</w:t>
            </w:r>
          </w:p>
        </w:tc>
        <w:tc>
          <w:tcPr>
            <w:tcW w:w="1926" w:type="dxa"/>
            <w:vAlign w:val="center"/>
          </w:tcPr>
          <w:p w14:paraId="16274D85" w14:textId="77777777" w:rsidR="006161D9" w:rsidRPr="00FC5042" w:rsidRDefault="006161D9" w:rsidP="00EA4EDF">
            <w:pPr>
              <w:spacing w:after="120"/>
              <w:jc w:val="center"/>
              <w:rPr>
                <w:rFonts w:eastAsiaTheme="minorEastAsia"/>
                <w:sz w:val="18"/>
                <w:szCs w:val="18"/>
                <w:lang w:val="en-SG" w:eastAsia="ja-JP"/>
              </w:rPr>
            </w:pPr>
            <w:r w:rsidRPr="00FC5042">
              <w:rPr>
                <w:rFonts w:eastAsiaTheme="minorEastAsia"/>
                <w:sz w:val="18"/>
                <w:szCs w:val="18"/>
                <w:lang w:val="en-SG" w:eastAsia="ja-JP"/>
              </w:rPr>
              <w:t>LTE TX</w:t>
            </w:r>
          </w:p>
        </w:tc>
        <w:tc>
          <w:tcPr>
            <w:tcW w:w="1926" w:type="dxa"/>
            <w:vAlign w:val="center"/>
          </w:tcPr>
          <w:p w14:paraId="7CD5A641" w14:textId="77777777" w:rsidR="006161D9" w:rsidRPr="00FC5042" w:rsidRDefault="006161D9" w:rsidP="00EA4EDF">
            <w:pPr>
              <w:spacing w:after="120"/>
              <w:jc w:val="center"/>
              <w:rPr>
                <w:rFonts w:eastAsiaTheme="minorEastAsia"/>
                <w:sz w:val="18"/>
                <w:szCs w:val="18"/>
                <w:lang w:val="en-SG" w:eastAsia="ja-JP"/>
              </w:rPr>
            </w:pPr>
            <w:r w:rsidRPr="00FC5042">
              <w:rPr>
                <w:rFonts w:eastAsiaTheme="minorEastAsia"/>
                <w:sz w:val="18"/>
                <w:szCs w:val="18"/>
                <w:lang w:val="en-SG" w:eastAsia="ja-JP"/>
              </w:rPr>
              <w:t>LTE TX</w:t>
            </w:r>
          </w:p>
        </w:tc>
        <w:tc>
          <w:tcPr>
            <w:tcW w:w="1926" w:type="dxa"/>
            <w:vAlign w:val="center"/>
          </w:tcPr>
          <w:p w14:paraId="2B57FBA2" w14:textId="77777777" w:rsidR="006161D9" w:rsidRPr="00FC5042" w:rsidRDefault="006161D9" w:rsidP="00EA4EDF">
            <w:pPr>
              <w:spacing w:after="120"/>
              <w:jc w:val="center"/>
              <w:rPr>
                <w:rFonts w:eastAsiaTheme="minorEastAsia"/>
                <w:sz w:val="18"/>
                <w:szCs w:val="18"/>
                <w:lang w:val="en-SG" w:eastAsia="ja-JP"/>
              </w:rPr>
            </w:pPr>
            <w:r w:rsidRPr="00FC5042">
              <w:rPr>
                <w:rFonts w:eastAsiaTheme="minorEastAsia"/>
                <w:sz w:val="18"/>
                <w:szCs w:val="18"/>
                <w:lang w:val="en-SG" w:eastAsia="ja-JP"/>
              </w:rPr>
              <w:t>LTE RX</w:t>
            </w:r>
          </w:p>
        </w:tc>
        <w:tc>
          <w:tcPr>
            <w:tcW w:w="1926" w:type="dxa"/>
            <w:vAlign w:val="center"/>
          </w:tcPr>
          <w:p w14:paraId="695D3E9B" w14:textId="77777777" w:rsidR="006161D9" w:rsidRPr="00FC5042" w:rsidRDefault="006161D9" w:rsidP="00EA4EDF">
            <w:pPr>
              <w:spacing w:after="120"/>
              <w:jc w:val="center"/>
              <w:rPr>
                <w:rFonts w:eastAsiaTheme="minorEastAsia"/>
                <w:sz w:val="18"/>
                <w:szCs w:val="18"/>
                <w:lang w:val="en-SG" w:eastAsia="ja-JP"/>
              </w:rPr>
            </w:pPr>
            <w:r w:rsidRPr="00FC5042">
              <w:rPr>
                <w:rFonts w:eastAsiaTheme="minorEastAsia"/>
                <w:sz w:val="18"/>
                <w:szCs w:val="18"/>
                <w:lang w:val="en-SG" w:eastAsia="ja-JP"/>
              </w:rPr>
              <w:t>LTE RX</w:t>
            </w:r>
          </w:p>
        </w:tc>
      </w:tr>
      <w:tr w:rsidR="006161D9" w:rsidRPr="00FC5042" w14:paraId="21B95376" w14:textId="77777777" w:rsidTr="00EA4EDF">
        <w:tc>
          <w:tcPr>
            <w:tcW w:w="1926" w:type="dxa"/>
            <w:vMerge/>
            <w:tcBorders>
              <w:tl2br w:val="single" w:sz="4" w:space="0" w:color="auto"/>
            </w:tcBorders>
            <w:vAlign w:val="center"/>
          </w:tcPr>
          <w:p w14:paraId="27467CC7" w14:textId="77777777" w:rsidR="006161D9" w:rsidRPr="00FC5042" w:rsidRDefault="006161D9" w:rsidP="00EA4EDF">
            <w:pPr>
              <w:spacing w:after="120"/>
              <w:jc w:val="center"/>
              <w:rPr>
                <w:rFonts w:eastAsiaTheme="minorEastAsia"/>
                <w:sz w:val="18"/>
                <w:szCs w:val="18"/>
                <w:lang w:val="en-SG" w:eastAsia="ja-JP"/>
              </w:rPr>
            </w:pPr>
          </w:p>
        </w:tc>
        <w:tc>
          <w:tcPr>
            <w:tcW w:w="1926" w:type="dxa"/>
            <w:vAlign w:val="center"/>
          </w:tcPr>
          <w:p w14:paraId="562DA3D3" w14:textId="77777777" w:rsidR="006161D9" w:rsidRPr="00FC5042" w:rsidRDefault="006161D9" w:rsidP="00EA4EDF">
            <w:pPr>
              <w:spacing w:after="120"/>
              <w:jc w:val="center"/>
              <w:rPr>
                <w:rFonts w:eastAsiaTheme="minorEastAsia"/>
                <w:sz w:val="18"/>
                <w:szCs w:val="18"/>
                <w:lang w:val="en-SG" w:eastAsia="ja-JP"/>
              </w:rPr>
            </w:pPr>
            <w:r w:rsidRPr="00FC5042">
              <w:rPr>
                <w:rFonts w:eastAsiaTheme="minorEastAsia"/>
                <w:sz w:val="18"/>
                <w:szCs w:val="18"/>
                <w:lang w:val="en-SG" w:eastAsia="ja-JP"/>
              </w:rPr>
              <w:t>NR TX</w:t>
            </w:r>
          </w:p>
        </w:tc>
        <w:tc>
          <w:tcPr>
            <w:tcW w:w="1926" w:type="dxa"/>
            <w:vAlign w:val="center"/>
          </w:tcPr>
          <w:p w14:paraId="2FF2C512" w14:textId="77777777" w:rsidR="006161D9" w:rsidRPr="00FC5042" w:rsidRDefault="006161D9" w:rsidP="00EA4EDF">
            <w:pPr>
              <w:spacing w:after="120"/>
              <w:jc w:val="center"/>
              <w:rPr>
                <w:rFonts w:eastAsiaTheme="minorEastAsia"/>
                <w:sz w:val="18"/>
                <w:szCs w:val="18"/>
                <w:lang w:val="en-SG" w:eastAsia="ja-JP"/>
              </w:rPr>
            </w:pPr>
            <w:r w:rsidRPr="00FC5042">
              <w:rPr>
                <w:rFonts w:eastAsiaTheme="minorEastAsia"/>
                <w:sz w:val="18"/>
                <w:szCs w:val="18"/>
                <w:lang w:val="en-SG" w:eastAsia="ja-JP"/>
              </w:rPr>
              <w:t>NR RX</w:t>
            </w:r>
          </w:p>
        </w:tc>
        <w:tc>
          <w:tcPr>
            <w:tcW w:w="1926" w:type="dxa"/>
            <w:vAlign w:val="center"/>
          </w:tcPr>
          <w:p w14:paraId="0F7F2134" w14:textId="77777777" w:rsidR="006161D9" w:rsidRPr="00FC5042" w:rsidRDefault="006161D9" w:rsidP="00EA4EDF">
            <w:pPr>
              <w:spacing w:after="120"/>
              <w:jc w:val="center"/>
              <w:rPr>
                <w:rFonts w:eastAsiaTheme="minorEastAsia"/>
                <w:sz w:val="18"/>
                <w:szCs w:val="18"/>
                <w:lang w:val="en-SG" w:eastAsia="ja-JP"/>
              </w:rPr>
            </w:pPr>
            <w:r w:rsidRPr="00FC5042">
              <w:rPr>
                <w:rFonts w:eastAsiaTheme="minorEastAsia"/>
                <w:sz w:val="18"/>
                <w:szCs w:val="18"/>
                <w:lang w:val="en-SG" w:eastAsia="ja-JP"/>
              </w:rPr>
              <w:t>NR TX</w:t>
            </w:r>
          </w:p>
        </w:tc>
        <w:tc>
          <w:tcPr>
            <w:tcW w:w="1926" w:type="dxa"/>
            <w:vAlign w:val="center"/>
          </w:tcPr>
          <w:p w14:paraId="1B297D51" w14:textId="77777777" w:rsidR="006161D9" w:rsidRPr="00FC5042" w:rsidRDefault="006161D9" w:rsidP="00EA4EDF">
            <w:pPr>
              <w:spacing w:after="120"/>
              <w:jc w:val="center"/>
              <w:rPr>
                <w:rFonts w:eastAsiaTheme="minorEastAsia"/>
                <w:sz w:val="18"/>
                <w:szCs w:val="18"/>
                <w:lang w:val="en-SG" w:eastAsia="ja-JP"/>
              </w:rPr>
            </w:pPr>
            <w:r w:rsidRPr="00FC5042">
              <w:rPr>
                <w:rFonts w:eastAsiaTheme="minorEastAsia"/>
                <w:sz w:val="18"/>
                <w:szCs w:val="18"/>
                <w:lang w:val="en-SG" w:eastAsia="ja-JP"/>
              </w:rPr>
              <w:t>NR RX</w:t>
            </w:r>
          </w:p>
        </w:tc>
      </w:tr>
      <w:tr w:rsidR="006161D9" w:rsidRPr="00FC5042" w14:paraId="3E00DE1E" w14:textId="77777777" w:rsidTr="00EA4EDF">
        <w:tc>
          <w:tcPr>
            <w:tcW w:w="1926" w:type="dxa"/>
            <w:vAlign w:val="center"/>
          </w:tcPr>
          <w:p w14:paraId="5DC390D6" w14:textId="77777777" w:rsidR="006161D9" w:rsidRPr="00FC5042" w:rsidRDefault="006161D9" w:rsidP="00EA4EDF">
            <w:pPr>
              <w:spacing w:after="120"/>
              <w:rPr>
                <w:rFonts w:eastAsiaTheme="minorEastAsia"/>
                <w:b/>
                <w:bCs/>
                <w:sz w:val="18"/>
                <w:szCs w:val="18"/>
                <w:lang w:val="en-SG" w:eastAsia="ja-JP"/>
              </w:rPr>
            </w:pPr>
            <w:r w:rsidRPr="00FC5042">
              <w:rPr>
                <w:rFonts w:eastAsiaTheme="minorEastAsia"/>
                <w:b/>
                <w:bCs/>
                <w:sz w:val="18"/>
                <w:szCs w:val="18"/>
                <w:lang w:val="en-SG" w:eastAsia="ja-JP"/>
              </w:rPr>
              <w:t>If packet priorities are known:</w:t>
            </w:r>
          </w:p>
        </w:tc>
        <w:tc>
          <w:tcPr>
            <w:tcW w:w="1926" w:type="dxa"/>
            <w:vAlign w:val="center"/>
          </w:tcPr>
          <w:p w14:paraId="329839B6" w14:textId="77777777" w:rsidR="006161D9" w:rsidRPr="00FC5042" w:rsidRDefault="006161D9" w:rsidP="00EA4EDF">
            <w:pPr>
              <w:spacing w:after="120"/>
              <w:rPr>
                <w:rFonts w:eastAsiaTheme="minorEastAsia"/>
                <w:i/>
                <w:iCs/>
                <w:color w:val="FF0000"/>
                <w:sz w:val="18"/>
                <w:szCs w:val="18"/>
                <w:lang w:val="en-SG" w:eastAsia="ja-JP"/>
              </w:rPr>
            </w:pPr>
            <w:r w:rsidRPr="00FC5042">
              <w:rPr>
                <w:rFonts w:eastAsiaTheme="minorEastAsia"/>
                <w:i/>
                <w:iCs/>
                <w:color w:val="FF0000"/>
                <w:sz w:val="18"/>
                <w:szCs w:val="18"/>
                <w:lang w:val="en-SG" w:eastAsia="ja-JP"/>
              </w:rPr>
              <w:t xml:space="preserve">Transmit packet with higher priority </w:t>
            </w:r>
          </w:p>
        </w:tc>
        <w:tc>
          <w:tcPr>
            <w:tcW w:w="1926" w:type="dxa"/>
            <w:vAlign w:val="center"/>
          </w:tcPr>
          <w:p w14:paraId="14EAB809" w14:textId="77777777" w:rsidR="006161D9" w:rsidRPr="00FC5042" w:rsidRDefault="006161D9" w:rsidP="00EA4EDF">
            <w:pPr>
              <w:spacing w:after="120"/>
              <w:rPr>
                <w:rFonts w:eastAsiaTheme="minorEastAsia"/>
                <w:i/>
                <w:iCs/>
                <w:color w:val="FF0000"/>
                <w:sz w:val="18"/>
                <w:szCs w:val="18"/>
                <w:lang w:val="en-SG" w:eastAsia="ja-JP"/>
              </w:rPr>
            </w:pPr>
            <w:r w:rsidRPr="00FC5042">
              <w:rPr>
                <w:rFonts w:eastAsiaTheme="minorEastAsia"/>
                <w:i/>
                <w:iCs/>
                <w:color w:val="FF0000"/>
                <w:sz w:val="18"/>
                <w:szCs w:val="18"/>
                <w:lang w:val="en-SG" w:eastAsia="ja-JP"/>
              </w:rPr>
              <w:t xml:space="preserve">Transmit/Receive packet with higher priority </w:t>
            </w:r>
          </w:p>
        </w:tc>
        <w:tc>
          <w:tcPr>
            <w:tcW w:w="1926" w:type="dxa"/>
            <w:vAlign w:val="center"/>
          </w:tcPr>
          <w:p w14:paraId="0BA2FE99" w14:textId="77777777" w:rsidR="006161D9" w:rsidRPr="00FC5042" w:rsidRDefault="006161D9" w:rsidP="00EA4EDF">
            <w:pPr>
              <w:spacing w:after="120"/>
              <w:rPr>
                <w:rFonts w:eastAsiaTheme="minorEastAsia"/>
                <w:i/>
                <w:iCs/>
                <w:color w:val="FF0000"/>
                <w:sz w:val="18"/>
                <w:szCs w:val="18"/>
                <w:lang w:val="en-SG" w:eastAsia="ja-JP"/>
              </w:rPr>
            </w:pPr>
            <w:r w:rsidRPr="00FC5042">
              <w:rPr>
                <w:rFonts w:eastAsiaTheme="minorEastAsia"/>
                <w:i/>
                <w:iCs/>
                <w:color w:val="FF0000"/>
                <w:sz w:val="18"/>
                <w:szCs w:val="18"/>
                <w:lang w:val="en-SG" w:eastAsia="ja-JP"/>
              </w:rPr>
              <w:t xml:space="preserve">Transmit/Receive packet with higher priority </w:t>
            </w:r>
          </w:p>
        </w:tc>
        <w:tc>
          <w:tcPr>
            <w:tcW w:w="1926" w:type="dxa"/>
            <w:vAlign w:val="center"/>
          </w:tcPr>
          <w:p w14:paraId="070DF872" w14:textId="77777777" w:rsidR="006161D9" w:rsidRPr="00FC5042" w:rsidRDefault="006161D9" w:rsidP="00EA4EDF">
            <w:pPr>
              <w:spacing w:after="120"/>
              <w:rPr>
                <w:rFonts w:eastAsiaTheme="minorEastAsia"/>
                <w:i/>
                <w:iCs/>
                <w:sz w:val="18"/>
                <w:szCs w:val="18"/>
                <w:lang w:val="en-SG" w:eastAsia="ja-JP"/>
              </w:rPr>
            </w:pPr>
            <w:r w:rsidRPr="00FC5042">
              <w:rPr>
                <w:i/>
                <w:iCs/>
                <w:sz w:val="18"/>
                <w:szCs w:val="18"/>
              </w:rPr>
              <w:t>UE implementation</w:t>
            </w:r>
          </w:p>
        </w:tc>
      </w:tr>
      <w:tr w:rsidR="006161D9" w:rsidRPr="00FC5042" w14:paraId="1B5CE2B1" w14:textId="77777777" w:rsidTr="00EA4EDF">
        <w:tc>
          <w:tcPr>
            <w:tcW w:w="1926" w:type="dxa"/>
            <w:vAlign w:val="center"/>
          </w:tcPr>
          <w:p w14:paraId="42560149" w14:textId="77777777" w:rsidR="006161D9" w:rsidRPr="00FC5042" w:rsidRDefault="006161D9" w:rsidP="006161D9">
            <w:pPr>
              <w:pStyle w:val="ListParagraph"/>
              <w:numPr>
                <w:ilvl w:val="0"/>
                <w:numId w:val="49"/>
              </w:numPr>
              <w:overflowPunct w:val="0"/>
              <w:autoSpaceDE w:val="0"/>
              <w:autoSpaceDN w:val="0"/>
              <w:adjustRightInd w:val="0"/>
              <w:spacing w:after="120"/>
              <w:ind w:leftChars="0" w:left="172" w:hanging="172"/>
              <w:textAlignment w:val="baseline"/>
              <w:rPr>
                <w:rFonts w:eastAsiaTheme="minorEastAsia"/>
                <w:sz w:val="18"/>
                <w:szCs w:val="18"/>
                <w:lang w:val="en-SG" w:eastAsia="ja-JP"/>
              </w:rPr>
            </w:pPr>
            <w:r w:rsidRPr="00FC5042">
              <w:rPr>
                <w:rFonts w:eastAsiaTheme="minorEastAsia"/>
                <w:sz w:val="18"/>
                <w:szCs w:val="18"/>
                <w:lang w:val="en-SG" w:eastAsia="ja-JP"/>
              </w:rPr>
              <w:t>In case same priority:</w:t>
            </w:r>
          </w:p>
        </w:tc>
        <w:tc>
          <w:tcPr>
            <w:tcW w:w="1926" w:type="dxa"/>
            <w:vAlign w:val="center"/>
          </w:tcPr>
          <w:p w14:paraId="787C25EF" w14:textId="77777777" w:rsidR="006161D9" w:rsidRPr="00FC5042" w:rsidRDefault="006161D9" w:rsidP="00EA4EDF">
            <w:pPr>
              <w:spacing w:after="120"/>
              <w:rPr>
                <w:rFonts w:eastAsiaTheme="minorEastAsia"/>
                <w:i/>
                <w:iCs/>
                <w:sz w:val="18"/>
                <w:szCs w:val="18"/>
                <w:lang w:val="en-SG" w:eastAsia="ja-JP"/>
              </w:rPr>
            </w:pPr>
            <w:r w:rsidRPr="00FC5042">
              <w:rPr>
                <w:i/>
                <w:iCs/>
                <w:sz w:val="18"/>
                <w:szCs w:val="18"/>
              </w:rPr>
              <w:t>UE implementation</w:t>
            </w:r>
          </w:p>
        </w:tc>
        <w:tc>
          <w:tcPr>
            <w:tcW w:w="1926" w:type="dxa"/>
            <w:vAlign w:val="center"/>
          </w:tcPr>
          <w:p w14:paraId="4DC8288D" w14:textId="77777777" w:rsidR="006161D9" w:rsidRPr="00FC5042" w:rsidRDefault="006161D9" w:rsidP="00EA4EDF">
            <w:pPr>
              <w:spacing w:after="120"/>
              <w:rPr>
                <w:i/>
                <w:iCs/>
                <w:sz w:val="18"/>
                <w:szCs w:val="18"/>
              </w:rPr>
            </w:pPr>
            <w:r w:rsidRPr="00FC5042">
              <w:rPr>
                <w:i/>
                <w:iCs/>
                <w:sz w:val="18"/>
                <w:szCs w:val="18"/>
              </w:rPr>
              <w:t>UE implementation</w:t>
            </w:r>
          </w:p>
        </w:tc>
        <w:tc>
          <w:tcPr>
            <w:tcW w:w="1926" w:type="dxa"/>
            <w:vAlign w:val="center"/>
          </w:tcPr>
          <w:p w14:paraId="12C88443" w14:textId="77777777" w:rsidR="006161D9" w:rsidRPr="00FC5042" w:rsidRDefault="006161D9" w:rsidP="00EA4EDF">
            <w:pPr>
              <w:spacing w:after="120"/>
              <w:rPr>
                <w:i/>
                <w:iCs/>
                <w:sz w:val="18"/>
                <w:szCs w:val="18"/>
              </w:rPr>
            </w:pPr>
            <w:r w:rsidRPr="00FC5042">
              <w:rPr>
                <w:i/>
                <w:iCs/>
                <w:sz w:val="18"/>
                <w:szCs w:val="18"/>
              </w:rPr>
              <w:t>UE implementation</w:t>
            </w:r>
          </w:p>
        </w:tc>
        <w:tc>
          <w:tcPr>
            <w:tcW w:w="1926" w:type="dxa"/>
            <w:vAlign w:val="center"/>
          </w:tcPr>
          <w:p w14:paraId="3186CC6B" w14:textId="77777777" w:rsidR="006161D9" w:rsidRPr="00FC5042" w:rsidRDefault="006161D9" w:rsidP="00EA4EDF">
            <w:pPr>
              <w:spacing w:after="120"/>
              <w:rPr>
                <w:rFonts w:eastAsiaTheme="minorEastAsia"/>
                <w:i/>
                <w:iCs/>
                <w:sz w:val="18"/>
                <w:szCs w:val="18"/>
                <w:lang w:val="en-SG" w:eastAsia="ja-JP"/>
              </w:rPr>
            </w:pPr>
            <w:r w:rsidRPr="00FC5042">
              <w:rPr>
                <w:i/>
                <w:iCs/>
                <w:sz w:val="18"/>
                <w:szCs w:val="18"/>
              </w:rPr>
              <w:t>UE implementation</w:t>
            </w:r>
          </w:p>
        </w:tc>
      </w:tr>
      <w:tr w:rsidR="006161D9" w:rsidRPr="00FC5042" w14:paraId="4FA5E22F" w14:textId="77777777" w:rsidTr="00EA4EDF">
        <w:tc>
          <w:tcPr>
            <w:tcW w:w="1926" w:type="dxa"/>
            <w:vAlign w:val="center"/>
          </w:tcPr>
          <w:p w14:paraId="55714E28" w14:textId="77777777" w:rsidR="006161D9" w:rsidRPr="00FC5042" w:rsidRDefault="006161D9" w:rsidP="00EA4EDF">
            <w:pPr>
              <w:spacing w:after="120"/>
              <w:rPr>
                <w:rFonts w:eastAsiaTheme="minorEastAsia"/>
                <w:b/>
                <w:bCs/>
                <w:sz w:val="18"/>
                <w:szCs w:val="18"/>
                <w:lang w:val="en-SG" w:eastAsia="ja-JP"/>
              </w:rPr>
            </w:pPr>
            <w:r w:rsidRPr="00FC5042">
              <w:rPr>
                <w:rFonts w:eastAsiaTheme="minorEastAsia"/>
                <w:b/>
                <w:bCs/>
                <w:sz w:val="18"/>
                <w:szCs w:val="18"/>
                <w:lang w:val="en-SG" w:eastAsia="ja-JP"/>
              </w:rPr>
              <w:t>If packet priorities are not known:</w:t>
            </w:r>
          </w:p>
        </w:tc>
        <w:tc>
          <w:tcPr>
            <w:tcW w:w="1926" w:type="dxa"/>
            <w:vAlign w:val="center"/>
          </w:tcPr>
          <w:p w14:paraId="76D034A9" w14:textId="77777777" w:rsidR="006161D9" w:rsidRPr="00FC5042" w:rsidRDefault="006161D9" w:rsidP="00EA4EDF">
            <w:pPr>
              <w:spacing w:after="120"/>
              <w:rPr>
                <w:rFonts w:eastAsiaTheme="minorEastAsia"/>
                <w:i/>
                <w:iCs/>
                <w:sz w:val="18"/>
                <w:szCs w:val="18"/>
                <w:lang w:val="en-SG" w:eastAsia="ja-JP"/>
              </w:rPr>
            </w:pPr>
            <w:r w:rsidRPr="00FC5042">
              <w:rPr>
                <w:i/>
                <w:iCs/>
                <w:sz w:val="18"/>
                <w:szCs w:val="18"/>
              </w:rPr>
              <w:t>UE implementation</w:t>
            </w:r>
          </w:p>
        </w:tc>
        <w:tc>
          <w:tcPr>
            <w:tcW w:w="1926" w:type="dxa"/>
            <w:vAlign w:val="center"/>
          </w:tcPr>
          <w:p w14:paraId="2C813952" w14:textId="77777777" w:rsidR="006161D9" w:rsidRPr="00FC5042" w:rsidRDefault="006161D9" w:rsidP="00EA4EDF">
            <w:pPr>
              <w:spacing w:after="120"/>
              <w:rPr>
                <w:rFonts w:eastAsiaTheme="minorEastAsia"/>
                <w:i/>
                <w:iCs/>
                <w:sz w:val="18"/>
                <w:szCs w:val="18"/>
                <w:lang w:val="en-SG" w:eastAsia="ja-JP"/>
              </w:rPr>
            </w:pPr>
            <w:r w:rsidRPr="00FC5042">
              <w:rPr>
                <w:i/>
                <w:iCs/>
                <w:sz w:val="18"/>
                <w:szCs w:val="18"/>
              </w:rPr>
              <w:t>UE implementation</w:t>
            </w:r>
          </w:p>
        </w:tc>
        <w:tc>
          <w:tcPr>
            <w:tcW w:w="1926" w:type="dxa"/>
            <w:vAlign w:val="center"/>
          </w:tcPr>
          <w:p w14:paraId="7480D76D" w14:textId="77777777" w:rsidR="006161D9" w:rsidRPr="00FC5042" w:rsidRDefault="006161D9" w:rsidP="00EA4EDF">
            <w:pPr>
              <w:spacing w:after="120"/>
              <w:rPr>
                <w:rFonts w:eastAsiaTheme="minorEastAsia"/>
                <w:i/>
                <w:iCs/>
                <w:sz w:val="18"/>
                <w:szCs w:val="18"/>
                <w:lang w:val="en-SG" w:eastAsia="ja-JP"/>
              </w:rPr>
            </w:pPr>
            <w:r w:rsidRPr="00FC5042">
              <w:rPr>
                <w:i/>
                <w:iCs/>
                <w:sz w:val="18"/>
                <w:szCs w:val="18"/>
              </w:rPr>
              <w:t>UE implementation</w:t>
            </w:r>
          </w:p>
        </w:tc>
        <w:tc>
          <w:tcPr>
            <w:tcW w:w="1926" w:type="dxa"/>
            <w:vAlign w:val="center"/>
          </w:tcPr>
          <w:p w14:paraId="0DD56C3C" w14:textId="77777777" w:rsidR="006161D9" w:rsidRPr="00FC5042" w:rsidRDefault="006161D9" w:rsidP="00EA4EDF">
            <w:pPr>
              <w:spacing w:after="120"/>
              <w:rPr>
                <w:rFonts w:eastAsiaTheme="minorEastAsia"/>
                <w:i/>
                <w:iCs/>
                <w:sz w:val="18"/>
                <w:szCs w:val="18"/>
                <w:lang w:val="en-SG" w:eastAsia="ja-JP"/>
              </w:rPr>
            </w:pPr>
            <w:r w:rsidRPr="00FC5042">
              <w:rPr>
                <w:i/>
                <w:iCs/>
                <w:sz w:val="18"/>
                <w:szCs w:val="18"/>
              </w:rPr>
              <w:t>UE implementation</w:t>
            </w:r>
          </w:p>
        </w:tc>
      </w:tr>
    </w:tbl>
    <w:p w14:paraId="33B02E42" w14:textId="4C1EFCD6" w:rsidR="006161D9" w:rsidRDefault="006161D9" w:rsidP="00B93BDA">
      <w:pPr>
        <w:rPr>
          <w:lang w:eastAsia="zh-CN"/>
        </w:rPr>
      </w:pPr>
    </w:p>
    <w:p w14:paraId="06960114" w14:textId="2416A9D5" w:rsidR="007629D9" w:rsidRDefault="002046D8" w:rsidP="00DE6ED6">
      <w:pPr>
        <w:rPr>
          <w:lang w:eastAsia="zh-CN"/>
        </w:rPr>
      </w:pPr>
      <w:r>
        <w:rPr>
          <w:lang w:eastAsia="zh-CN"/>
        </w:rPr>
        <w:t>For the release 16 solutions, w</w:t>
      </w:r>
      <w:r w:rsidR="009F5C96">
        <w:rPr>
          <w:lang w:eastAsia="zh-CN"/>
        </w:rPr>
        <w:t xml:space="preserve">e observed that the short term time-scale </w:t>
      </w:r>
      <w:r w:rsidR="000E1B63">
        <w:rPr>
          <w:lang w:eastAsia="zh-CN"/>
        </w:rPr>
        <w:t xml:space="preserve">coordination </w:t>
      </w:r>
      <w:r w:rsidR="008E6B8E">
        <w:rPr>
          <w:lang w:eastAsia="zh-CN"/>
        </w:rPr>
        <w:t xml:space="preserve">based on </w:t>
      </w:r>
      <w:r w:rsidR="00132D2B">
        <w:rPr>
          <w:lang w:eastAsia="zh-CN"/>
        </w:rPr>
        <w:t xml:space="preserve">TDM and very much rely on UE implementation, except when </w:t>
      </w:r>
      <w:r w:rsidR="00F12366">
        <w:rPr>
          <w:lang w:eastAsia="zh-CN"/>
        </w:rPr>
        <w:t>packet priorities are known</w:t>
      </w:r>
      <w:r w:rsidR="00132D2B">
        <w:rPr>
          <w:lang w:eastAsia="zh-CN"/>
        </w:rPr>
        <w:t xml:space="preserve"> via either LTE or NR</w:t>
      </w:r>
      <w:r w:rsidR="009B4673">
        <w:rPr>
          <w:lang w:eastAsia="zh-CN"/>
        </w:rPr>
        <w:t xml:space="preserve">. </w:t>
      </w:r>
      <w:r w:rsidR="00256658">
        <w:rPr>
          <w:lang w:eastAsia="zh-CN"/>
        </w:rPr>
        <w:t xml:space="preserve"> </w:t>
      </w:r>
      <w:r w:rsidR="004B0142">
        <w:rPr>
          <w:lang w:eastAsia="zh-CN"/>
        </w:rPr>
        <w:t xml:space="preserve">Considering lower spec impact, </w:t>
      </w:r>
      <w:r w:rsidR="008765FE">
        <w:rPr>
          <w:lang w:eastAsia="zh-CN"/>
        </w:rPr>
        <w:t xml:space="preserve">the </w:t>
      </w:r>
      <w:r w:rsidR="008765FE" w:rsidRPr="004B0142">
        <w:rPr>
          <w:lang w:eastAsia="zh-CN"/>
        </w:rPr>
        <w:t xml:space="preserve">priority rules </w:t>
      </w:r>
      <w:r w:rsidR="008765FE">
        <w:rPr>
          <w:lang w:eastAsia="zh-CN"/>
        </w:rPr>
        <w:t>defined in Release 16</w:t>
      </w:r>
      <w:r w:rsidR="004B0142" w:rsidRPr="004B0142">
        <w:rPr>
          <w:lang w:eastAsia="zh-CN"/>
        </w:rPr>
        <w:t xml:space="preserve"> </w:t>
      </w:r>
      <w:r w:rsidR="008765FE">
        <w:rPr>
          <w:lang w:eastAsia="zh-CN"/>
        </w:rPr>
        <w:t>c</w:t>
      </w:r>
      <w:r w:rsidR="004B0142" w:rsidRPr="004B0142">
        <w:rPr>
          <w:lang w:eastAsia="zh-CN"/>
        </w:rPr>
        <w:t>ould be reused</w:t>
      </w:r>
      <w:r w:rsidR="008765FE">
        <w:rPr>
          <w:lang w:eastAsia="zh-CN"/>
        </w:rPr>
        <w:t xml:space="preserve"> as baseline</w:t>
      </w:r>
      <w:r w:rsidR="003711AF">
        <w:rPr>
          <w:lang w:eastAsia="zh-CN"/>
        </w:rPr>
        <w:t xml:space="preserve"> for intra UE LTE/NR overlaps</w:t>
      </w:r>
      <w:r w:rsidR="008765FE">
        <w:rPr>
          <w:lang w:eastAsia="zh-CN"/>
        </w:rPr>
        <w:t xml:space="preserve">. </w:t>
      </w:r>
    </w:p>
    <w:p w14:paraId="6A371B19" w14:textId="6CC91C8B" w:rsidR="00DB32F4" w:rsidRDefault="00DB32F4" w:rsidP="00DB32F4">
      <w:pPr>
        <w:pStyle w:val="Caption"/>
        <w:rPr>
          <w:lang w:eastAsia="zh-CN"/>
        </w:rPr>
      </w:pPr>
      <w:bookmarkStart w:id="0" w:name="_Toc101797202"/>
      <w:r>
        <w:t xml:space="preserve">Proposal </w:t>
      </w:r>
      <w:r>
        <w:fldChar w:fldCharType="begin"/>
      </w:r>
      <w:r>
        <w:instrText xml:space="preserve"> SEQ Proposal \* ARABIC </w:instrText>
      </w:r>
      <w:r>
        <w:fldChar w:fldCharType="separate"/>
      </w:r>
      <w:r w:rsidR="008A6D9D">
        <w:rPr>
          <w:noProof/>
        </w:rPr>
        <w:t>1</w:t>
      </w:r>
      <w:r>
        <w:fldChar w:fldCharType="end"/>
      </w:r>
      <w:r>
        <w:t>: T</w:t>
      </w:r>
      <w:r>
        <w:rPr>
          <w:lang w:eastAsia="zh-CN"/>
        </w:rPr>
        <w:t xml:space="preserve">he </w:t>
      </w:r>
      <w:r w:rsidRPr="004B0142">
        <w:rPr>
          <w:lang w:eastAsia="zh-CN"/>
        </w:rPr>
        <w:t xml:space="preserve">priority rules </w:t>
      </w:r>
      <w:r>
        <w:rPr>
          <w:lang w:eastAsia="zh-CN"/>
        </w:rPr>
        <w:t>defined in Release 16</w:t>
      </w:r>
      <w:r w:rsidRPr="004B0142">
        <w:rPr>
          <w:lang w:eastAsia="zh-CN"/>
        </w:rPr>
        <w:t xml:space="preserve"> </w:t>
      </w:r>
      <w:r>
        <w:rPr>
          <w:lang w:eastAsia="zh-CN"/>
        </w:rPr>
        <w:t>c</w:t>
      </w:r>
      <w:r w:rsidRPr="004B0142">
        <w:rPr>
          <w:lang w:eastAsia="zh-CN"/>
        </w:rPr>
        <w:t>ould be reused</w:t>
      </w:r>
      <w:r>
        <w:rPr>
          <w:lang w:eastAsia="zh-CN"/>
        </w:rPr>
        <w:t xml:space="preserve"> as baseline for intra</w:t>
      </w:r>
      <w:r w:rsidR="000D4DAA">
        <w:rPr>
          <w:lang w:eastAsia="zh-CN"/>
        </w:rPr>
        <w:t>-</w:t>
      </w:r>
      <w:r>
        <w:rPr>
          <w:lang w:eastAsia="zh-CN"/>
        </w:rPr>
        <w:t>UE LTE/NR overlaps</w:t>
      </w:r>
      <w:bookmarkEnd w:id="0"/>
    </w:p>
    <w:p w14:paraId="7F9C6DD9" w14:textId="77777777" w:rsidR="003711AF" w:rsidRPr="007629D9" w:rsidRDefault="003711AF" w:rsidP="00DE6ED6">
      <w:pPr>
        <w:rPr>
          <w:lang w:val="en-SG" w:eastAsia="zh-CN"/>
        </w:rPr>
      </w:pPr>
    </w:p>
    <w:p w14:paraId="612038AC" w14:textId="77777777" w:rsidR="002C4685" w:rsidRDefault="002C4685" w:rsidP="000C19CF">
      <w:pPr>
        <w:rPr>
          <w:lang w:eastAsia="zh-CN"/>
        </w:rPr>
      </w:pPr>
    </w:p>
    <w:p w14:paraId="026156F4" w14:textId="32B6EDF9" w:rsidR="00AD61CA" w:rsidRDefault="00C705A4" w:rsidP="000C19CF">
      <w:pPr>
        <w:rPr>
          <w:lang w:val="en-US" w:eastAsia="zh-CN"/>
        </w:rPr>
      </w:pPr>
      <w:r>
        <w:rPr>
          <w:lang w:eastAsia="zh-CN"/>
        </w:rPr>
        <w:t xml:space="preserve">For the </w:t>
      </w:r>
      <w:r w:rsidR="003E3824">
        <w:rPr>
          <w:lang w:eastAsia="zh-CN"/>
        </w:rPr>
        <w:t xml:space="preserve">intra UE </w:t>
      </w:r>
      <w:r>
        <w:rPr>
          <w:lang w:eastAsia="zh-CN"/>
        </w:rPr>
        <w:t>LTE/NR overlap</w:t>
      </w:r>
      <w:r w:rsidR="000B3F23">
        <w:rPr>
          <w:lang w:eastAsia="zh-CN"/>
        </w:rPr>
        <w:t xml:space="preserve"> scenarios </w:t>
      </w:r>
      <w:r>
        <w:rPr>
          <w:lang w:eastAsia="zh-CN"/>
        </w:rPr>
        <w:t xml:space="preserve">of </w:t>
      </w:r>
      <w:r w:rsidR="00F967DD" w:rsidRPr="00F967DD">
        <w:rPr>
          <w:lang w:eastAsia="zh-CN"/>
        </w:rPr>
        <w:t>[LTE TX, NR RX]</w:t>
      </w:r>
      <w:r w:rsidR="002F6709">
        <w:rPr>
          <w:lang w:eastAsia="zh-CN"/>
        </w:rPr>
        <w:t xml:space="preserve"> and</w:t>
      </w:r>
      <w:r w:rsidR="00F967DD" w:rsidRPr="00F967DD">
        <w:rPr>
          <w:lang w:eastAsia="zh-CN"/>
        </w:rPr>
        <w:t xml:space="preserve"> [LTE RX, NR TX]</w:t>
      </w:r>
      <w:r w:rsidR="00F967DD">
        <w:rPr>
          <w:lang w:eastAsia="zh-CN"/>
        </w:rPr>
        <w:t xml:space="preserve">, no concurrent </w:t>
      </w:r>
      <w:r w:rsidR="000B3F23">
        <w:rPr>
          <w:lang w:eastAsia="zh-CN"/>
        </w:rPr>
        <w:t xml:space="preserve">Tx/RX could be performed as </w:t>
      </w:r>
      <w:r w:rsidR="00F967DD">
        <w:rPr>
          <w:lang w:eastAsia="zh-CN"/>
        </w:rPr>
        <w:t>SL is half duplex only</w:t>
      </w:r>
      <w:r w:rsidR="000B3F23">
        <w:rPr>
          <w:lang w:eastAsia="zh-CN"/>
        </w:rPr>
        <w:t xml:space="preserve">. </w:t>
      </w:r>
      <w:r w:rsidR="00B051DB">
        <w:rPr>
          <w:lang w:eastAsia="zh-CN"/>
        </w:rPr>
        <w:t>F</w:t>
      </w:r>
      <w:r w:rsidR="000B3F23">
        <w:rPr>
          <w:lang w:eastAsia="zh-CN"/>
        </w:rPr>
        <w:t xml:space="preserve">or the overlap scenario of </w:t>
      </w:r>
      <w:r w:rsidR="002F6709" w:rsidRPr="002F6709">
        <w:rPr>
          <w:rFonts w:hint="eastAsia"/>
          <w:lang w:val="en-US" w:eastAsia="zh-CN"/>
        </w:rPr>
        <w:t xml:space="preserve">[LTE </w:t>
      </w:r>
      <w:r w:rsidR="00F53BBD">
        <w:rPr>
          <w:lang w:val="en-US" w:eastAsia="zh-CN"/>
        </w:rPr>
        <w:t>R</w:t>
      </w:r>
      <w:r w:rsidR="002F6709" w:rsidRPr="002F6709">
        <w:rPr>
          <w:rFonts w:hint="eastAsia"/>
          <w:lang w:val="en-US" w:eastAsia="zh-CN"/>
        </w:rPr>
        <w:t xml:space="preserve">X, NR </w:t>
      </w:r>
      <w:r w:rsidR="00F53BBD">
        <w:rPr>
          <w:lang w:val="en-US" w:eastAsia="zh-CN"/>
        </w:rPr>
        <w:t>R</w:t>
      </w:r>
      <w:r w:rsidR="002F6709" w:rsidRPr="002F6709">
        <w:rPr>
          <w:rFonts w:hint="eastAsia"/>
          <w:lang w:val="en-US" w:eastAsia="zh-CN"/>
        </w:rPr>
        <w:t>X]</w:t>
      </w:r>
      <w:r w:rsidR="00AD61CA">
        <w:rPr>
          <w:lang w:val="en-US" w:eastAsia="zh-CN"/>
        </w:rPr>
        <w:t>,</w:t>
      </w:r>
      <w:r w:rsidR="0025275A">
        <w:rPr>
          <w:lang w:val="en-US" w:eastAsia="zh-CN"/>
        </w:rPr>
        <w:t xml:space="preserve"> </w:t>
      </w:r>
      <w:r w:rsidR="0005247A">
        <w:rPr>
          <w:lang w:val="en-US" w:eastAsia="zh-CN"/>
        </w:rPr>
        <w:t xml:space="preserve">we think </w:t>
      </w:r>
      <w:r w:rsidR="00AD61CA" w:rsidRPr="00AD61CA">
        <w:rPr>
          <w:lang w:val="en-US" w:eastAsia="zh-CN"/>
        </w:rPr>
        <w:t xml:space="preserve">SL UEs should be capable to receive both LTE </w:t>
      </w:r>
      <w:r w:rsidR="009242C7">
        <w:rPr>
          <w:lang w:val="en-US" w:eastAsia="zh-CN"/>
        </w:rPr>
        <w:t>SL</w:t>
      </w:r>
      <w:r w:rsidR="00AD61CA" w:rsidRPr="00AD61CA">
        <w:rPr>
          <w:lang w:val="en-US" w:eastAsia="zh-CN"/>
        </w:rPr>
        <w:t xml:space="preserve"> and NR </w:t>
      </w:r>
      <w:r w:rsidR="009242C7">
        <w:rPr>
          <w:lang w:val="en-US" w:eastAsia="zh-CN"/>
        </w:rPr>
        <w:t>SL</w:t>
      </w:r>
      <w:r w:rsidR="00AD61CA" w:rsidRPr="00AD61CA">
        <w:rPr>
          <w:lang w:val="en-US" w:eastAsia="zh-CN"/>
        </w:rPr>
        <w:t xml:space="preserve"> </w:t>
      </w:r>
      <w:r w:rsidR="0025275A">
        <w:rPr>
          <w:lang w:val="en-US" w:eastAsia="zh-CN"/>
        </w:rPr>
        <w:t>as it has s</w:t>
      </w:r>
      <w:r w:rsidR="00AD61CA" w:rsidRPr="00AD61CA">
        <w:rPr>
          <w:lang w:val="en-US" w:eastAsia="zh-CN"/>
        </w:rPr>
        <w:t>imilar complexity with separate FDMed LTE and NR</w:t>
      </w:r>
      <w:r w:rsidR="000466E7">
        <w:rPr>
          <w:lang w:val="en-US" w:eastAsia="zh-CN"/>
        </w:rPr>
        <w:t xml:space="preserve"> spectrums. </w:t>
      </w:r>
      <w:r w:rsidR="007F35A3">
        <w:rPr>
          <w:lang w:val="en-US" w:eastAsia="zh-CN"/>
        </w:rPr>
        <w:t xml:space="preserve">Then for the </w:t>
      </w:r>
      <w:r w:rsidR="00326EC7">
        <w:rPr>
          <w:lang w:eastAsia="zh-CN"/>
        </w:rPr>
        <w:t>overlap scenario of</w:t>
      </w:r>
      <w:r w:rsidR="00AD61CA">
        <w:rPr>
          <w:lang w:val="en-US" w:eastAsia="zh-CN"/>
        </w:rPr>
        <w:t xml:space="preserve"> </w:t>
      </w:r>
      <w:r w:rsidR="00AD61CA" w:rsidRPr="000B3F23">
        <w:rPr>
          <w:rFonts w:hint="eastAsia"/>
          <w:lang w:val="en-US" w:eastAsia="zh-CN"/>
        </w:rPr>
        <w:t xml:space="preserve">[LTE </w:t>
      </w:r>
      <w:r w:rsidR="00AD61CA">
        <w:rPr>
          <w:lang w:val="en-US" w:eastAsia="zh-CN"/>
        </w:rPr>
        <w:t>T</w:t>
      </w:r>
      <w:r w:rsidR="00AD61CA" w:rsidRPr="000B3F23">
        <w:rPr>
          <w:rFonts w:hint="eastAsia"/>
          <w:lang w:val="en-US" w:eastAsia="zh-CN"/>
        </w:rPr>
        <w:t xml:space="preserve">X, NR </w:t>
      </w:r>
      <w:r w:rsidR="00AD61CA">
        <w:rPr>
          <w:lang w:val="en-US" w:eastAsia="zh-CN"/>
        </w:rPr>
        <w:t>T</w:t>
      </w:r>
      <w:r w:rsidR="00AD61CA" w:rsidRPr="000B3F23">
        <w:rPr>
          <w:rFonts w:hint="eastAsia"/>
          <w:lang w:val="en-US" w:eastAsia="zh-CN"/>
        </w:rPr>
        <w:t>X]</w:t>
      </w:r>
      <w:r w:rsidR="00AD61CA">
        <w:rPr>
          <w:lang w:val="en-US" w:eastAsia="zh-CN"/>
        </w:rPr>
        <w:t>,</w:t>
      </w:r>
      <w:r w:rsidR="00FB6CA8">
        <w:rPr>
          <w:lang w:val="en-US" w:eastAsia="zh-CN"/>
        </w:rPr>
        <w:t xml:space="preserve"> </w:t>
      </w:r>
      <w:r w:rsidR="008E17FE">
        <w:rPr>
          <w:lang w:val="en-US" w:eastAsia="zh-CN"/>
        </w:rPr>
        <w:t>for</w:t>
      </w:r>
      <w:r w:rsidR="00B8734D">
        <w:rPr>
          <w:lang w:val="en-US" w:eastAsia="zh-CN"/>
        </w:rPr>
        <w:t xml:space="preserve"> SL </w:t>
      </w:r>
      <w:r w:rsidR="00277760">
        <w:rPr>
          <w:lang w:val="en-US" w:eastAsia="zh-CN"/>
        </w:rPr>
        <w:t>UE</w:t>
      </w:r>
      <w:r w:rsidR="00B8734D">
        <w:rPr>
          <w:lang w:val="en-US" w:eastAsia="zh-CN"/>
        </w:rPr>
        <w:t xml:space="preserve">s </w:t>
      </w:r>
      <w:r w:rsidR="008E17FE">
        <w:rPr>
          <w:lang w:val="en-US" w:eastAsia="zh-CN"/>
        </w:rPr>
        <w:t>capable to</w:t>
      </w:r>
      <w:r w:rsidR="00B8734D">
        <w:rPr>
          <w:lang w:val="en-US" w:eastAsia="zh-CN"/>
        </w:rPr>
        <w:t xml:space="preserve"> perform simultaneous</w:t>
      </w:r>
      <w:r w:rsidR="00705B7E">
        <w:rPr>
          <w:lang w:val="en-US" w:eastAsia="zh-CN"/>
        </w:rPr>
        <w:t xml:space="preserve"> TX of LTE </w:t>
      </w:r>
      <w:r w:rsidR="00483263">
        <w:rPr>
          <w:lang w:val="en-US" w:eastAsia="zh-CN"/>
        </w:rPr>
        <w:t>and</w:t>
      </w:r>
      <w:r w:rsidR="00705B7E">
        <w:rPr>
          <w:lang w:val="en-US" w:eastAsia="zh-CN"/>
        </w:rPr>
        <w:t xml:space="preserve"> NR SLs</w:t>
      </w:r>
      <w:r w:rsidR="008E17FE">
        <w:rPr>
          <w:lang w:val="en-US" w:eastAsia="zh-CN"/>
        </w:rPr>
        <w:t xml:space="preserve">, </w:t>
      </w:r>
      <w:r w:rsidR="00FB6CA8" w:rsidRPr="00FB6CA8">
        <w:rPr>
          <w:lang w:val="en-US" w:eastAsia="zh-CN"/>
        </w:rPr>
        <w:t>some optimization on dynamic power sharing may also be considered</w:t>
      </w:r>
      <w:r w:rsidR="002C6055">
        <w:rPr>
          <w:lang w:val="en-US" w:eastAsia="zh-CN"/>
        </w:rPr>
        <w:t xml:space="preserve">. </w:t>
      </w:r>
    </w:p>
    <w:p w14:paraId="29534282" w14:textId="15BA84BD" w:rsidR="000B68BA" w:rsidRDefault="009242C7" w:rsidP="009242C7">
      <w:pPr>
        <w:pStyle w:val="Caption"/>
        <w:rPr>
          <w:lang w:val="en-US" w:eastAsia="zh-CN"/>
        </w:rPr>
      </w:pPr>
      <w:bookmarkStart w:id="1" w:name="_Toc101797203"/>
      <w:r>
        <w:t xml:space="preserve">Proposal </w:t>
      </w:r>
      <w:r>
        <w:fldChar w:fldCharType="begin"/>
      </w:r>
      <w:r>
        <w:instrText xml:space="preserve"> SEQ Proposal \* ARABIC </w:instrText>
      </w:r>
      <w:r>
        <w:fldChar w:fldCharType="separate"/>
      </w:r>
      <w:r w:rsidR="008A6D9D">
        <w:rPr>
          <w:noProof/>
        </w:rPr>
        <w:t>2</w:t>
      </w:r>
      <w:r>
        <w:fldChar w:fldCharType="end"/>
      </w:r>
      <w:r>
        <w:t xml:space="preserve">: </w:t>
      </w:r>
      <w:r w:rsidRPr="00AD61CA">
        <w:rPr>
          <w:lang w:val="en-US" w:eastAsia="zh-CN"/>
        </w:rPr>
        <w:t xml:space="preserve">SL UEs </w:t>
      </w:r>
      <w:r w:rsidR="00D8339F">
        <w:rPr>
          <w:lang w:val="en-US" w:eastAsia="zh-CN"/>
        </w:rPr>
        <w:t xml:space="preserve">with </w:t>
      </w:r>
      <w:r w:rsidR="00D8339F" w:rsidRPr="00D8339F">
        <w:rPr>
          <w:lang w:val="en-US" w:eastAsia="zh-CN"/>
        </w:rPr>
        <w:t>Co-channel Coexistence</w:t>
      </w:r>
      <w:r w:rsidR="00D8339F">
        <w:rPr>
          <w:lang w:val="en-US" w:eastAsia="zh-CN"/>
        </w:rPr>
        <w:t xml:space="preserve"> capability </w:t>
      </w:r>
      <w:r w:rsidRPr="00AD61CA">
        <w:rPr>
          <w:lang w:val="en-US" w:eastAsia="zh-CN"/>
        </w:rPr>
        <w:t xml:space="preserve">should be capable to receive both LTE </w:t>
      </w:r>
      <w:r>
        <w:rPr>
          <w:lang w:val="en-US" w:eastAsia="zh-CN"/>
        </w:rPr>
        <w:t>SL</w:t>
      </w:r>
      <w:r w:rsidRPr="00AD61CA">
        <w:rPr>
          <w:lang w:val="en-US" w:eastAsia="zh-CN"/>
        </w:rPr>
        <w:t xml:space="preserve"> and NR </w:t>
      </w:r>
      <w:r>
        <w:rPr>
          <w:lang w:val="en-US" w:eastAsia="zh-CN"/>
        </w:rPr>
        <w:t>SL</w:t>
      </w:r>
      <w:bookmarkEnd w:id="1"/>
    </w:p>
    <w:p w14:paraId="6FBC87C2" w14:textId="6DAE4DD7" w:rsidR="008E17FE" w:rsidRPr="008E17FE" w:rsidRDefault="0043715A" w:rsidP="0043715A">
      <w:pPr>
        <w:pStyle w:val="Caption"/>
        <w:rPr>
          <w:lang w:val="en-US" w:eastAsia="zh-CN"/>
        </w:rPr>
      </w:pPr>
      <w:bookmarkStart w:id="2" w:name="_Toc101797204"/>
      <w:r>
        <w:t xml:space="preserve">Proposal </w:t>
      </w:r>
      <w:r>
        <w:fldChar w:fldCharType="begin"/>
      </w:r>
      <w:r>
        <w:instrText xml:space="preserve"> SEQ Proposal \* ARABIC </w:instrText>
      </w:r>
      <w:r>
        <w:fldChar w:fldCharType="separate"/>
      </w:r>
      <w:r w:rsidR="008A6D9D">
        <w:rPr>
          <w:noProof/>
        </w:rPr>
        <w:t>3</w:t>
      </w:r>
      <w:r>
        <w:fldChar w:fldCharType="end"/>
      </w:r>
      <w:r>
        <w:t xml:space="preserve">: </w:t>
      </w:r>
      <w:r w:rsidR="008E17FE">
        <w:rPr>
          <w:lang w:val="en-US" w:eastAsia="zh-CN"/>
        </w:rPr>
        <w:t>For</w:t>
      </w:r>
      <w:r w:rsidR="008E17FE" w:rsidRPr="008E17FE">
        <w:rPr>
          <w:lang w:val="en-US" w:eastAsia="zh-CN"/>
        </w:rPr>
        <w:t xml:space="preserve"> SL UEs </w:t>
      </w:r>
      <w:r w:rsidR="008E17FE">
        <w:rPr>
          <w:lang w:val="en-US" w:eastAsia="zh-CN"/>
        </w:rPr>
        <w:t>capable to</w:t>
      </w:r>
      <w:r w:rsidR="008E17FE" w:rsidRPr="008E17FE">
        <w:rPr>
          <w:lang w:val="en-US" w:eastAsia="zh-CN"/>
        </w:rPr>
        <w:t xml:space="preserve"> perform simultaneous TX of LTE </w:t>
      </w:r>
      <w:r w:rsidR="00483263">
        <w:rPr>
          <w:lang w:val="en-US" w:eastAsia="zh-CN"/>
        </w:rPr>
        <w:t>and</w:t>
      </w:r>
      <w:r w:rsidR="008E17FE" w:rsidRPr="008E17FE">
        <w:rPr>
          <w:lang w:val="en-US" w:eastAsia="zh-CN"/>
        </w:rPr>
        <w:t xml:space="preserve"> NR </w:t>
      </w:r>
      <w:r w:rsidR="005930C3" w:rsidRPr="008E17FE">
        <w:rPr>
          <w:lang w:val="en-US" w:eastAsia="zh-CN"/>
        </w:rPr>
        <w:t>SLs, some</w:t>
      </w:r>
      <w:r w:rsidR="008E17FE" w:rsidRPr="008E17FE">
        <w:rPr>
          <w:lang w:val="en-US" w:eastAsia="zh-CN"/>
        </w:rPr>
        <w:t xml:space="preserve"> optimization on dynamic power sharing may also be considered</w:t>
      </w:r>
      <w:bookmarkEnd w:id="2"/>
    </w:p>
    <w:p w14:paraId="68F9B15D" w14:textId="77777777" w:rsidR="00B8734D" w:rsidRPr="00B8734D" w:rsidRDefault="00B8734D" w:rsidP="00B8734D">
      <w:pPr>
        <w:rPr>
          <w:lang w:val="en-US" w:eastAsia="zh-CN"/>
        </w:rPr>
      </w:pPr>
    </w:p>
    <w:p w14:paraId="3B924572" w14:textId="468DF643" w:rsidR="009242C7" w:rsidRDefault="006F0941" w:rsidP="009242C7">
      <w:pPr>
        <w:rPr>
          <w:lang w:val="en-US" w:eastAsia="zh-CN"/>
        </w:rPr>
      </w:pPr>
      <w:r>
        <w:rPr>
          <w:lang w:val="en-US" w:eastAsia="zh-CN"/>
        </w:rPr>
        <w:t xml:space="preserve">Other than to re-use the priority rules defined in Release 16 </w:t>
      </w:r>
      <w:r w:rsidR="003C0FF3">
        <w:rPr>
          <w:lang w:val="en-US" w:eastAsia="zh-CN"/>
        </w:rPr>
        <w:t xml:space="preserve">for intra-UE overlap scenarios, </w:t>
      </w:r>
      <w:r w:rsidR="004825F6">
        <w:rPr>
          <w:lang w:val="en-US" w:eastAsia="zh-CN"/>
        </w:rPr>
        <w:t>the inter-UE overlap</w:t>
      </w:r>
      <w:r w:rsidR="00C5363C">
        <w:rPr>
          <w:lang w:val="en-US" w:eastAsia="zh-CN"/>
        </w:rPr>
        <w:t xml:space="preserve"> scenarios </w:t>
      </w:r>
      <w:r w:rsidR="004825F6">
        <w:rPr>
          <w:lang w:val="en-US" w:eastAsia="zh-CN"/>
        </w:rPr>
        <w:t>of LTE and NR</w:t>
      </w:r>
      <w:r w:rsidR="00C04813">
        <w:rPr>
          <w:lang w:val="en-US" w:eastAsia="zh-CN"/>
        </w:rPr>
        <w:t xml:space="preserve"> (</w:t>
      </w:r>
      <w:r w:rsidR="00C5363C">
        <w:rPr>
          <w:lang w:val="en-US" w:eastAsia="zh-CN"/>
        </w:rPr>
        <w:t xml:space="preserve">which will </w:t>
      </w:r>
      <w:r w:rsidR="0058243A">
        <w:rPr>
          <w:lang w:val="en-US" w:eastAsia="zh-CN"/>
        </w:rPr>
        <w:t xml:space="preserve">be </w:t>
      </w:r>
      <w:r w:rsidR="00C5363C">
        <w:rPr>
          <w:lang w:val="en-US" w:eastAsia="zh-CN"/>
        </w:rPr>
        <w:t>potential in-air collisions between UEs</w:t>
      </w:r>
      <w:r w:rsidR="00C04813">
        <w:rPr>
          <w:lang w:val="en-US" w:eastAsia="zh-CN"/>
        </w:rPr>
        <w:t xml:space="preserve">) </w:t>
      </w:r>
      <w:r w:rsidR="00A70CC1">
        <w:rPr>
          <w:lang w:val="en-US" w:eastAsia="zh-CN"/>
        </w:rPr>
        <w:t>also need</w:t>
      </w:r>
      <w:r w:rsidR="00C5363C">
        <w:rPr>
          <w:lang w:val="en-US" w:eastAsia="zh-CN"/>
        </w:rPr>
        <w:t xml:space="preserve"> to be considered. </w:t>
      </w:r>
      <w:r w:rsidR="00560B4A">
        <w:rPr>
          <w:lang w:val="en-US" w:eastAsia="zh-CN"/>
        </w:rPr>
        <w:t xml:space="preserve">For mode-2 UE, </w:t>
      </w:r>
      <w:r w:rsidR="00411E73">
        <w:rPr>
          <w:lang w:val="en-US" w:eastAsia="zh-CN"/>
        </w:rPr>
        <w:t>as the information exchange are not efficient</w:t>
      </w:r>
      <w:r w:rsidR="00411E73" w:rsidRPr="00411E73">
        <w:rPr>
          <w:lang w:val="en-US" w:eastAsia="zh-CN"/>
        </w:rPr>
        <w:t xml:space="preserve"> </w:t>
      </w:r>
      <w:r w:rsidR="00411E73">
        <w:rPr>
          <w:lang w:val="en-US" w:eastAsia="zh-CN"/>
        </w:rPr>
        <w:t xml:space="preserve">among SL UEs, we think </w:t>
      </w:r>
      <w:r w:rsidR="0076713E">
        <w:rPr>
          <w:lang w:val="en-US" w:eastAsia="zh-CN"/>
        </w:rPr>
        <w:t xml:space="preserve">at least </w:t>
      </w:r>
      <w:r w:rsidR="00411E73">
        <w:rPr>
          <w:lang w:val="en-US" w:eastAsia="zh-CN"/>
        </w:rPr>
        <w:t xml:space="preserve">some </w:t>
      </w:r>
      <w:proofErr w:type="gramStart"/>
      <w:r w:rsidR="00411E73">
        <w:rPr>
          <w:lang w:val="en-US" w:eastAsia="zh-CN"/>
        </w:rPr>
        <w:t>long term</w:t>
      </w:r>
      <w:proofErr w:type="gramEnd"/>
      <w:r w:rsidR="00411E73">
        <w:rPr>
          <w:lang w:val="en-US" w:eastAsia="zh-CN"/>
        </w:rPr>
        <w:t xml:space="preserve"> time-scale coordination </w:t>
      </w:r>
      <w:r w:rsidR="0076713E">
        <w:rPr>
          <w:lang w:val="en-US" w:eastAsia="zh-CN"/>
        </w:rPr>
        <w:t>should</w:t>
      </w:r>
      <w:r w:rsidR="00D1571A">
        <w:rPr>
          <w:lang w:val="en-US" w:eastAsia="zh-CN"/>
        </w:rPr>
        <w:t xml:space="preserve"> be considered</w:t>
      </w:r>
      <w:r w:rsidR="00673F9E">
        <w:rPr>
          <w:lang w:val="en-US" w:eastAsia="zh-CN"/>
        </w:rPr>
        <w:t xml:space="preserve">. </w:t>
      </w:r>
      <w:r w:rsidR="00C30F84">
        <w:rPr>
          <w:lang w:val="en-US" w:eastAsia="zh-CN"/>
        </w:rPr>
        <w:t xml:space="preserve">Some persistent </w:t>
      </w:r>
      <w:r w:rsidR="00794F9D">
        <w:rPr>
          <w:lang w:val="en-US" w:eastAsia="zh-CN"/>
        </w:rPr>
        <w:t>or</w:t>
      </w:r>
      <w:r w:rsidR="00C30F84">
        <w:rPr>
          <w:lang w:val="en-US" w:eastAsia="zh-CN"/>
        </w:rPr>
        <w:t xml:space="preserve"> semi-persistent resource configurations can be </w:t>
      </w:r>
      <w:r w:rsidR="00900BA7">
        <w:rPr>
          <w:lang w:val="en-US" w:eastAsia="zh-CN"/>
        </w:rPr>
        <w:t xml:space="preserve">allocated for LTE and </w:t>
      </w:r>
      <w:proofErr w:type="gramStart"/>
      <w:r w:rsidR="00900BA7">
        <w:rPr>
          <w:lang w:val="en-US" w:eastAsia="zh-CN"/>
        </w:rPr>
        <w:t>NR</w:t>
      </w:r>
      <w:proofErr w:type="gramEnd"/>
      <w:r w:rsidR="00900BA7">
        <w:rPr>
          <w:lang w:val="en-US" w:eastAsia="zh-CN"/>
        </w:rPr>
        <w:t xml:space="preserve"> respectively.</w:t>
      </w:r>
      <w:r w:rsidR="0076713E">
        <w:rPr>
          <w:lang w:val="en-US" w:eastAsia="zh-CN"/>
        </w:rPr>
        <w:t xml:space="preserve"> Short term time-scale coordination also should be considered using control channels.</w:t>
      </w:r>
    </w:p>
    <w:p w14:paraId="070936EF" w14:textId="1C6CFE1A" w:rsidR="00673F9E" w:rsidRDefault="008A6D9D" w:rsidP="008A6D9D">
      <w:pPr>
        <w:pStyle w:val="Caption"/>
        <w:rPr>
          <w:lang w:val="en-US" w:eastAsia="zh-CN"/>
        </w:rPr>
      </w:pPr>
      <w:bookmarkStart w:id="3" w:name="_Toc101797205"/>
      <w:r>
        <w:t xml:space="preserve">Proposal </w:t>
      </w:r>
      <w:r>
        <w:fldChar w:fldCharType="begin"/>
      </w:r>
      <w:r>
        <w:instrText xml:space="preserve"> SEQ Proposal \* ARABIC </w:instrText>
      </w:r>
      <w:r>
        <w:fldChar w:fldCharType="separate"/>
      </w:r>
      <w:r>
        <w:rPr>
          <w:noProof/>
        </w:rPr>
        <w:t>4</w:t>
      </w:r>
      <w:r>
        <w:fldChar w:fldCharType="end"/>
      </w:r>
      <w:r w:rsidR="00673F9E">
        <w:t xml:space="preserve">: </w:t>
      </w:r>
      <w:r w:rsidR="00A64250">
        <w:t>Long</w:t>
      </w:r>
      <w:r w:rsidR="00673F9E">
        <w:rPr>
          <w:lang w:val="en-US" w:eastAsia="zh-CN"/>
        </w:rPr>
        <w:t xml:space="preserve"> term time-scale coordination </w:t>
      </w:r>
      <w:r w:rsidR="008D3457">
        <w:rPr>
          <w:lang w:val="en-US" w:eastAsia="zh-CN"/>
        </w:rPr>
        <w:t xml:space="preserve">should </w:t>
      </w:r>
      <w:r w:rsidR="00992790">
        <w:rPr>
          <w:lang w:val="en-US" w:eastAsia="zh-CN"/>
        </w:rPr>
        <w:t xml:space="preserve">be considered </w:t>
      </w:r>
      <w:r w:rsidR="00673F9E">
        <w:rPr>
          <w:lang w:val="en-US" w:eastAsia="zh-CN"/>
        </w:rPr>
        <w:t>for inter-UE LTE/NR overlap</w:t>
      </w:r>
      <w:r w:rsidR="002B45B3">
        <w:rPr>
          <w:lang w:val="en-US" w:eastAsia="zh-CN"/>
        </w:rPr>
        <w:t xml:space="preserve"> that some</w:t>
      </w:r>
      <w:r w:rsidR="002B45B3" w:rsidRPr="002B45B3">
        <w:rPr>
          <w:lang w:val="en-US" w:eastAsia="zh-CN"/>
        </w:rPr>
        <w:t xml:space="preserve"> persistent </w:t>
      </w:r>
      <w:r w:rsidR="00794F9D">
        <w:rPr>
          <w:lang w:val="en-US" w:eastAsia="zh-CN"/>
        </w:rPr>
        <w:t>or</w:t>
      </w:r>
      <w:r w:rsidR="002B45B3" w:rsidRPr="002B45B3">
        <w:rPr>
          <w:lang w:val="en-US" w:eastAsia="zh-CN"/>
        </w:rPr>
        <w:t xml:space="preserve"> semi-persistent resource configurations can be allocated for LTE and </w:t>
      </w:r>
      <w:proofErr w:type="gramStart"/>
      <w:r w:rsidR="002B45B3" w:rsidRPr="002B45B3">
        <w:rPr>
          <w:lang w:val="en-US" w:eastAsia="zh-CN"/>
        </w:rPr>
        <w:t>NR</w:t>
      </w:r>
      <w:proofErr w:type="gramEnd"/>
      <w:r w:rsidR="002B45B3" w:rsidRPr="002B45B3">
        <w:rPr>
          <w:lang w:val="en-US" w:eastAsia="zh-CN"/>
        </w:rPr>
        <w:t xml:space="preserve"> respectively</w:t>
      </w:r>
      <w:r w:rsidR="008D3457">
        <w:rPr>
          <w:lang w:val="en-US" w:eastAsia="zh-CN"/>
        </w:rPr>
        <w:t xml:space="preserve">. Short term </w:t>
      </w:r>
      <w:proofErr w:type="gramStart"/>
      <w:r w:rsidR="008D3457">
        <w:rPr>
          <w:lang w:val="en-US" w:eastAsia="zh-CN"/>
        </w:rPr>
        <w:t>time-scale</w:t>
      </w:r>
      <w:proofErr w:type="gramEnd"/>
      <w:r w:rsidR="008D3457">
        <w:rPr>
          <w:lang w:val="en-US" w:eastAsia="zh-CN"/>
        </w:rPr>
        <w:t xml:space="preserve"> </w:t>
      </w:r>
      <w:proofErr w:type="spellStart"/>
      <w:r w:rsidR="008D3457">
        <w:rPr>
          <w:lang w:val="en-US" w:eastAsia="zh-CN"/>
        </w:rPr>
        <w:t>coordiantion</w:t>
      </w:r>
      <w:proofErr w:type="spellEnd"/>
      <w:r w:rsidR="008D3457">
        <w:rPr>
          <w:lang w:val="en-US" w:eastAsia="zh-CN"/>
        </w:rPr>
        <w:t xml:space="preserve"> using control channel should be also considere</w:t>
      </w:r>
      <w:r w:rsidR="003A2660">
        <w:rPr>
          <w:lang w:val="en-US" w:eastAsia="zh-CN"/>
        </w:rPr>
        <w:t>d.</w:t>
      </w:r>
      <w:bookmarkEnd w:id="3"/>
    </w:p>
    <w:p w14:paraId="4BAA1068" w14:textId="77777777" w:rsidR="00180343" w:rsidRPr="008D3457" w:rsidRDefault="00180343" w:rsidP="00180343">
      <w:pPr>
        <w:rPr>
          <w:lang w:val="en-US" w:eastAsia="zh-CN"/>
        </w:rPr>
      </w:pPr>
    </w:p>
    <w:p w14:paraId="6224C328" w14:textId="77777777" w:rsidR="009B4673" w:rsidRDefault="009B4673" w:rsidP="00B93BDA">
      <w:pPr>
        <w:rPr>
          <w:lang w:eastAsia="zh-CN"/>
        </w:rPr>
      </w:pPr>
    </w:p>
    <w:p w14:paraId="7CFFDBD4" w14:textId="49AD0ED6" w:rsidR="00411953" w:rsidRDefault="00411953" w:rsidP="00806515">
      <w:pPr>
        <w:pStyle w:val="Heading1"/>
      </w:pPr>
      <w:r>
        <w:rPr>
          <w:rFonts w:hint="eastAsia"/>
        </w:rPr>
        <w:t>Conclusion</w:t>
      </w:r>
      <w:r w:rsidR="002F443F">
        <w:t xml:space="preserve"> </w:t>
      </w:r>
    </w:p>
    <w:p w14:paraId="5A22D29F" w14:textId="1A0FCB71" w:rsidR="00DC42F3" w:rsidRPr="00B608E7" w:rsidRDefault="00E432E9" w:rsidP="00B608E7">
      <w:pPr>
        <w:snapToGrid w:val="0"/>
        <w:spacing w:after="120"/>
        <w:ind w:left="993" w:hanging="993"/>
        <w:rPr>
          <w:bCs/>
        </w:rPr>
      </w:pPr>
      <w:r w:rsidRPr="00B608E7">
        <w:rPr>
          <w:rFonts w:eastAsia="SimSun"/>
          <w:lang w:eastAsia="zh-CN"/>
        </w:rPr>
        <w:t>In this contribution</w:t>
      </w:r>
      <w:r w:rsidR="00514970" w:rsidRPr="00B608E7">
        <w:rPr>
          <w:bCs/>
        </w:rPr>
        <w:t xml:space="preserve">, followings </w:t>
      </w:r>
      <w:r w:rsidR="00DC65BD" w:rsidRPr="00B608E7">
        <w:rPr>
          <w:bCs/>
        </w:rPr>
        <w:t>observation and proposals are made:</w:t>
      </w:r>
      <w:r w:rsidR="002F51E2" w:rsidRPr="00B608E7">
        <w:rPr>
          <w:bCs/>
        </w:rPr>
        <w:t xml:space="preserve"> </w:t>
      </w:r>
    </w:p>
    <w:p w14:paraId="10073C1A" w14:textId="204B8320" w:rsidR="00ED24E7" w:rsidRPr="00ED24E7" w:rsidRDefault="00B608E7" w:rsidP="00ED24E7">
      <w:pPr>
        <w:pStyle w:val="TableofFigures"/>
        <w:tabs>
          <w:tab w:val="right" w:pos="9630"/>
        </w:tabs>
        <w:spacing w:after="120"/>
        <w:ind w:left="993" w:hanging="993"/>
        <w:rPr>
          <w:rFonts w:ascii="Times New Roman" w:eastAsiaTheme="minorEastAsia" w:hAnsi="Times New Roman"/>
          <w:b w:val="0"/>
          <w:bCs w:val="0"/>
          <w:noProof/>
          <w:sz w:val="22"/>
          <w:szCs w:val="22"/>
          <w:lang w:val="en-SG" w:eastAsia="zh-CN"/>
        </w:rPr>
      </w:pPr>
      <w:r w:rsidRPr="00BB6E05">
        <w:rPr>
          <w:rFonts w:ascii="Times New Roman" w:eastAsia="SimSun" w:hAnsi="Times New Roman"/>
          <w:b w:val="0"/>
          <w:lang w:eastAsia="zh-CN"/>
        </w:rPr>
        <w:fldChar w:fldCharType="begin"/>
      </w:r>
      <w:r w:rsidRPr="00BB6E05">
        <w:rPr>
          <w:rFonts w:ascii="Times New Roman" w:eastAsia="SimSun" w:hAnsi="Times New Roman"/>
          <w:b w:val="0"/>
          <w:lang w:eastAsia="zh-CN"/>
        </w:rPr>
        <w:instrText xml:space="preserve"> TOC \n \h \z \c "Proposal" </w:instrText>
      </w:r>
      <w:r w:rsidRPr="00BB6E05">
        <w:rPr>
          <w:rFonts w:ascii="Times New Roman" w:eastAsia="SimSun" w:hAnsi="Times New Roman"/>
          <w:b w:val="0"/>
          <w:lang w:eastAsia="zh-CN"/>
        </w:rPr>
        <w:fldChar w:fldCharType="separate"/>
      </w:r>
      <w:hyperlink w:anchor="_Toc101797202" w:history="1">
        <w:r w:rsidR="00ED24E7" w:rsidRPr="00ED24E7">
          <w:rPr>
            <w:rStyle w:val="Hyperlink"/>
            <w:rFonts w:ascii="Times New Roman" w:hAnsi="Times New Roman"/>
            <w:noProof/>
          </w:rPr>
          <w:t>Proposal 1: T</w:t>
        </w:r>
        <w:r w:rsidR="00ED24E7" w:rsidRPr="00ED24E7">
          <w:rPr>
            <w:rStyle w:val="Hyperlink"/>
            <w:rFonts w:ascii="Times New Roman" w:hAnsi="Times New Roman"/>
            <w:noProof/>
            <w:lang w:eastAsia="zh-CN"/>
          </w:rPr>
          <w:t>he priority rules defined in Release 16 could be reused as baseline for intra-UE LTE/NR overlaps</w:t>
        </w:r>
      </w:hyperlink>
    </w:p>
    <w:p w14:paraId="00996706" w14:textId="64F58AB2" w:rsidR="00ED24E7" w:rsidRPr="00ED24E7" w:rsidRDefault="00792630" w:rsidP="00ED24E7">
      <w:pPr>
        <w:pStyle w:val="TableofFigures"/>
        <w:tabs>
          <w:tab w:val="right" w:pos="9630"/>
        </w:tabs>
        <w:spacing w:after="120"/>
        <w:ind w:left="993" w:hanging="993"/>
        <w:rPr>
          <w:rFonts w:ascii="Times New Roman" w:eastAsiaTheme="minorEastAsia" w:hAnsi="Times New Roman"/>
          <w:b w:val="0"/>
          <w:bCs w:val="0"/>
          <w:noProof/>
          <w:sz w:val="22"/>
          <w:szCs w:val="22"/>
          <w:lang w:val="en-SG" w:eastAsia="zh-CN"/>
        </w:rPr>
      </w:pPr>
      <w:hyperlink w:anchor="_Toc101797203" w:history="1">
        <w:r w:rsidR="00ED24E7" w:rsidRPr="00ED24E7">
          <w:rPr>
            <w:rStyle w:val="Hyperlink"/>
            <w:rFonts w:ascii="Times New Roman" w:hAnsi="Times New Roman"/>
            <w:noProof/>
          </w:rPr>
          <w:t xml:space="preserve">Proposal 2: </w:t>
        </w:r>
        <w:r w:rsidR="00ED24E7" w:rsidRPr="00ED24E7">
          <w:rPr>
            <w:rStyle w:val="Hyperlink"/>
            <w:rFonts w:ascii="Times New Roman" w:hAnsi="Times New Roman"/>
            <w:noProof/>
            <w:lang w:val="en-US" w:eastAsia="zh-CN"/>
          </w:rPr>
          <w:t>SL UEs with Co-channel Coexistence capability should be capable to receive both LTE SL and NR SL</w:t>
        </w:r>
      </w:hyperlink>
    </w:p>
    <w:p w14:paraId="1811FFCA" w14:textId="5C60BC9D" w:rsidR="00ED24E7" w:rsidRPr="00ED24E7" w:rsidRDefault="00792630" w:rsidP="00ED24E7">
      <w:pPr>
        <w:pStyle w:val="TableofFigures"/>
        <w:tabs>
          <w:tab w:val="right" w:pos="9630"/>
        </w:tabs>
        <w:spacing w:after="120"/>
        <w:ind w:left="993" w:hanging="993"/>
        <w:rPr>
          <w:rFonts w:ascii="Times New Roman" w:eastAsiaTheme="minorEastAsia" w:hAnsi="Times New Roman"/>
          <w:b w:val="0"/>
          <w:bCs w:val="0"/>
          <w:noProof/>
          <w:sz w:val="22"/>
          <w:szCs w:val="22"/>
          <w:lang w:val="en-SG" w:eastAsia="zh-CN"/>
        </w:rPr>
      </w:pPr>
      <w:hyperlink w:anchor="_Toc101797204" w:history="1">
        <w:r w:rsidR="00ED24E7" w:rsidRPr="00ED24E7">
          <w:rPr>
            <w:rStyle w:val="Hyperlink"/>
            <w:rFonts w:ascii="Times New Roman" w:hAnsi="Times New Roman"/>
            <w:noProof/>
          </w:rPr>
          <w:t xml:space="preserve">Proposal 3: </w:t>
        </w:r>
        <w:r w:rsidR="00ED24E7" w:rsidRPr="00ED24E7">
          <w:rPr>
            <w:rStyle w:val="Hyperlink"/>
            <w:rFonts w:ascii="Times New Roman" w:hAnsi="Times New Roman"/>
            <w:noProof/>
            <w:lang w:val="en-US" w:eastAsia="zh-CN"/>
          </w:rPr>
          <w:t>For SL UEs capable to perform simultaneous TX of LTE and NR SLs, some optimization on dynamic power sharing may also be considered</w:t>
        </w:r>
      </w:hyperlink>
    </w:p>
    <w:p w14:paraId="058E9B1D" w14:textId="17673C64" w:rsidR="00ED24E7" w:rsidRPr="00ED24E7" w:rsidRDefault="00792630" w:rsidP="00ED24E7">
      <w:pPr>
        <w:pStyle w:val="TableofFigures"/>
        <w:tabs>
          <w:tab w:val="right" w:pos="9630"/>
        </w:tabs>
        <w:spacing w:after="120"/>
        <w:ind w:left="993" w:hanging="993"/>
        <w:rPr>
          <w:rFonts w:ascii="Times New Roman" w:eastAsiaTheme="minorEastAsia" w:hAnsi="Times New Roman"/>
          <w:b w:val="0"/>
          <w:bCs w:val="0"/>
          <w:noProof/>
          <w:sz w:val="22"/>
          <w:szCs w:val="22"/>
          <w:lang w:val="en-SG" w:eastAsia="zh-CN"/>
        </w:rPr>
      </w:pPr>
      <w:hyperlink w:anchor="_Toc101797205" w:history="1">
        <w:r w:rsidR="00ED24E7" w:rsidRPr="00ED24E7">
          <w:rPr>
            <w:rStyle w:val="Hyperlink"/>
            <w:rFonts w:ascii="Times New Roman" w:hAnsi="Times New Roman"/>
            <w:noProof/>
          </w:rPr>
          <w:t>Proposal 4: Long</w:t>
        </w:r>
        <w:r w:rsidR="00ED24E7" w:rsidRPr="00ED24E7">
          <w:rPr>
            <w:rStyle w:val="Hyperlink"/>
            <w:rFonts w:ascii="Times New Roman" w:hAnsi="Times New Roman"/>
            <w:noProof/>
            <w:lang w:val="en-US" w:eastAsia="zh-CN"/>
          </w:rPr>
          <w:t xml:space="preserve"> term time-scale coordination should be considered for inter-UE LTE/NR overlap that some persistent or semi-persistent resource configurations can be allocated for LTE and NR respectively. Short term time-scale coordiantion using control channel should be also considered.</w:t>
        </w:r>
      </w:hyperlink>
    </w:p>
    <w:p w14:paraId="0E5ECC82" w14:textId="4AE16563" w:rsidR="00B608E7" w:rsidRPr="002F76B5" w:rsidRDefault="00B608E7" w:rsidP="00BB6E05">
      <w:pPr>
        <w:snapToGrid w:val="0"/>
        <w:spacing w:after="120"/>
        <w:ind w:left="993" w:hanging="993"/>
        <w:rPr>
          <w:rFonts w:eastAsia="SimSun"/>
          <w:b/>
          <w:lang w:eastAsia="zh-CN"/>
        </w:rPr>
      </w:pPr>
      <w:r w:rsidRPr="00BB6E05">
        <w:rPr>
          <w:rFonts w:eastAsia="SimSun"/>
          <w:b/>
          <w:lang w:eastAsia="zh-CN"/>
        </w:rPr>
        <w:fldChar w:fldCharType="end"/>
      </w:r>
    </w:p>
    <w:p w14:paraId="1138BD0D" w14:textId="34206CEB" w:rsidR="00433AE8" w:rsidRPr="00372A76" w:rsidRDefault="00433AE8" w:rsidP="009025AC">
      <w:pPr>
        <w:rPr>
          <w:rFonts w:eastAsia="SimSun"/>
          <w:b/>
          <w:lang w:eastAsia="zh-CN"/>
        </w:rPr>
      </w:pPr>
    </w:p>
    <w:p w14:paraId="6A5E42A2" w14:textId="594C91D8" w:rsidR="0045740A" w:rsidRDefault="0045740A" w:rsidP="00806515">
      <w:pPr>
        <w:pStyle w:val="Heading1"/>
      </w:pPr>
      <w:r>
        <w:rPr>
          <w:rFonts w:hint="eastAsia"/>
        </w:rPr>
        <w:t>Reference</w:t>
      </w:r>
    </w:p>
    <w:p w14:paraId="74637683" w14:textId="3DFCDB59" w:rsidR="00256CE4" w:rsidRDefault="00256CE4" w:rsidP="00B6397F">
      <w:pPr>
        <w:ind w:left="284" w:hanging="284"/>
      </w:pPr>
      <w:r w:rsidRPr="00B812E1">
        <w:t>[</w:t>
      </w:r>
      <w:r>
        <w:t>1</w:t>
      </w:r>
      <w:r w:rsidRPr="00B812E1">
        <w:t>]</w:t>
      </w:r>
      <w:r>
        <w:t xml:space="preserve"> </w:t>
      </w:r>
      <w:r w:rsidR="00003F47" w:rsidRPr="00003F47">
        <w:t>RP-213634</w:t>
      </w:r>
      <w:r w:rsidRPr="00B812E1">
        <w:t>, “</w:t>
      </w:r>
      <w:r w:rsidR="008F45C6" w:rsidRPr="008F45C6">
        <w:t>Work Item Description</w:t>
      </w:r>
      <w:r w:rsidRPr="00B812E1">
        <w:t xml:space="preserve">: </w:t>
      </w:r>
      <w:r w:rsidR="002670DE" w:rsidRPr="002670DE">
        <w:t>NR sidelink evolution</w:t>
      </w:r>
      <w:r w:rsidRPr="00B812E1">
        <w:t xml:space="preserve">,” </w:t>
      </w:r>
      <w:r w:rsidR="00B1640E">
        <w:t xml:space="preserve">OPPO, </w:t>
      </w:r>
      <w:r w:rsidRPr="00B812E1">
        <w:t>LG Electronics, RAN#</w:t>
      </w:r>
      <w:r>
        <w:t>9</w:t>
      </w:r>
      <w:r w:rsidR="002670DE">
        <w:t>4</w:t>
      </w:r>
      <w:r w:rsidRPr="00B812E1">
        <w:t>-e</w:t>
      </w:r>
    </w:p>
    <w:p w14:paraId="26C67275" w14:textId="5BB6497F" w:rsidR="00256CE4" w:rsidRDefault="00256CE4" w:rsidP="00B6397F">
      <w:pPr>
        <w:ind w:left="284" w:hanging="284"/>
      </w:pPr>
      <w:r>
        <w:t xml:space="preserve">[2] </w:t>
      </w:r>
      <w:r w:rsidR="00483292">
        <w:rPr>
          <w:lang w:eastAsia="zh-CN"/>
        </w:rPr>
        <w:t>TS38.213</w:t>
      </w:r>
      <w:r w:rsidR="00D3631D">
        <w:rPr>
          <w:lang w:eastAsia="zh-CN"/>
        </w:rPr>
        <w:t xml:space="preserve">: </w:t>
      </w:r>
      <w:r w:rsidR="00D3631D" w:rsidRPr="00D3631D">
        <w:t xml:space="preserve">Physical </w:t>
      </w:r>
      <w:r w:rsidR="00D3631D">
        <w:t>L</w:t>
      </w:r>
      <w:r w:rsidR="00D3631D" w:rsidRPr="00D3631D">
        <w:t xml:space="preserve">ayer </w:t>
      </w:r>
      <w:r w:rsidR="00D3631D">
        <w:t>P</w:t>
      </w:r>
      <w:r w:rsidR="00D3631D" w:rsidRPr="00D3631D">
        <w:t xml:space="preserve">rocedures for </w:t>
      </w:r>
      <w:r w:rsidR="00D3631D">
        <w:t>C</w:t>
      </w:r>
      <w:r w:rsidR="00D3631D" w:rsidRPr="00D3631D">
        <w:t>ontrol</w:t>
      </w:r>
    </w:p>
    <w:p w14:paraId="71B7DBC3" w14:textId="4AA8ABE1" w:rsidR="00B47ECD" w:rsidRDefault="0053068B" w:rsidP="001D79F8">
      <w:pPr>
        <w:ind w:left="284" w:hanging="284"/>
      </w:pPr>
      <w:r>
        <w:t xml:space="preserve">[3] </w:t>
      </w:r>
      <w:r w:rsidRPr="0053068B">
        <w:t>TR38.885</w:t>
      </w:r>
      <w:r>
        <w:t xml:space="preserve">: </w:t>
      </w:r>
      <w:r w:rsidRPr="0053068B">
        <w:t>Study on NR Vehicle-to-Everything</w:t>
      </w:r>
      <w:r w:rsidR="00D74360">
        <w:t xml:space="preserve"> (V2X)</w:t>
      </w:r>
    </w:p>
    <w:sectPr w:rsidR="00B47ECD">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09C6C" w14:textId="77777777" w:rsidR="00EC71A2" w:rsidRDefault="00EC71A2">
      <w:r>
        <w:separator/>
      </w:r>
    </w:p>
  </w:endnote>
  <w:endnote w:type="continuationSeparator" w:id="0">
    <w:p w14:paraId="57DF1385" w14:textId="77777777" w:rsidR="00EC71A2" w:rsidRDefault="00EC71A2">
      <w:r>
        <w:continuationSeparator/>
      </w:r>
    </w:p>
  </w:endnote>
  <w:endnote w:type="continuationNotice" w:id="1">
    <w:p w14:paraId="2FE3E2B0" w14:textId="77777777" w:rsidR="00EC71A2" w:rsidRDefault="00EC71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C33B6" w14:textId="77777777" w:rsidR="00765916" w:rsidRDefault="00765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1148B08D" w14:textId="77777777" w:rsidR="00765916" w:rsidRDefault="0076591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2763F" w14:textId="2D32D7CB" w:rsidR="00765916" w:rsidRDefault="00765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909C6">
      <w:rPr>
        <w:rStyle w:val="PageNumber"/>
      </w:rPr>
      <w:t>1</w:t>
    </w:r>
    <w:r>
      <w:rPr>
        <w:rStyle w:val="PageNumber"/>
      </w:rPr>
      <w:fldChar w:fldCharType="end"/>
    </w:r>
  </w:p>
  <w:p w14:paraId="2D1F0057" w14:textId="77777777" w:rsidR="00765916" w:rsidRDefault="00765916">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B4F90" w14:textId="77777777" w:rsidR="00EC71A2" w:rsidRDefault="00EC71A2">
      <w:r>
        <w:separator/>
      </w:r>
    </w:p>
  </w:footnote>
  <w:footnote w:type="continuationSeparator" w:id="0">
    <w:p w14:paraId="46A950BE" w14:textId="77777777" w:rsidR="00EC71A2" w:rsidRDefault="00EC71A2">
      <w:r>
        <w:continuationSeparator/>
      </w:r>
    </w:p>
  </w:footnote>
  <w:footnote w:type="continuationNotice" w:id="1">
    <w:p w14:paraId="452BD7AA" w14:textId="77777777" w:rsidR="00EC71A2" w:rsidRDefault="00EC71A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3F129E"/>
    <w:multiLevelType w:val="hybridMultilevel"/>
    <w:tmpl w:val="B36EFA94"/>
    <w:lvl w:ilvl="0" w:tplc="2F44BDC0">
      <w:start w:val="4"/>
      <w:numFmt w:val="decimal"/>
      <w:lvlText w:val="%1."/>
      <w:lvlJc w:val="left"/>
      <w:pPr>
        <w:ind w:left="36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0F1004ED"/>
    <w:multiLevelType w:val="multilevel"/>
    <w:tmpl w:val="730E62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2AD2AC0"/>
    <w:multiLevelType w:val="hybridMultilevel"/>
    <w:tmpl w:val="32681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141346">
      <w:start w:val="1"/>
      <w:numFmt w:val="bullet"/>
      <w:pStyle w:val="3-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5871989"/>
    <w:multiLevelType w:val="multilevel"/>
    <w:tmpl w:val="C630C4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BC75E28"/>
    <w:multiLevelType w:val="hybridMultilevel"/>
    <w:tmpl w:val="D7C8AEE4"/>
    <w:lvl w:ilvl="0" w:tplc="01A8E88E">
      <w:start w:val="1"/>
      <w:numFmt w:val="bullet"/>
      <w:pStyle w:val="1-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05460D7"/>
    <w:multiLevelType w:val="hybridMultilevel"/>
    <w:tmpl w:val="99BAD962"/>
    <w:lvl w:ilvl="0" w:tplc="59988E04">
      <w:numFmt w:val="bullet"/>
      <w:lvlText w:val="-"/>
      <w:lvlJc w:val="left"/>
      <w:pPr>
        <w:ind w:left="720" w:hanging="360"/>
      </w:pPr>
      <w:rPr>
        <w:rFonts w:ascii="Times New Roman" w:eastAsia="MS Mincho"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1" w15:restartNumberingAfterBreak="0">
    <w:nsid w:val="21091E23"/>
    <w:multiLevelType w:val="multilevel"/>
    <w:tmpl w:val="21091E23"/>
    <w:lvl w:ilvl="0">
      <w:start w:val="1"/>
      <w:numFmt w:val="bullet"/>
      <w:lvlText w:val=""/>
      <w:lvlJc w:val="left"/>
      <w:pPr>
        <w:ind w:left="1108" w:hanging="400"/>
      </w:pPr>
      <w:rPr>
        <w:rFonts w:ascii="Wingdings" w:hAnsi="Wingdings" w:hint="default"/>
      </w:rPr>
    </w:lvl>
    <w:lvl w:ilvl="1">
      <w:start w:val="1"/>
      <w:numFmt w:val="bullet"/>
      <w:lvlText w:val="−"/>
      <w:lvlJc w:val="left"/>
      <w:pPr>
        <w:ind w:left="1508" w:hanging="400"/>
      </w:pPr>
      <w:rPr>
        <w:rFonts w:ascii="Calibri" w:hAnsi="Calibri" w:cs="Times New Roman" w:hint="default"/>
      </w:rPr>
    </w:lvl>
    <w:lvl w:ilvl="2">
      <w:start w:val="1"/>
      <w:numFmt w:val="bullet"/>
      <w:lvlText w:val="•"/>
      <w:lvlJc w:val="left"/>
      <w:pPr>
        <w:ind w:left="1908" w:hanging="400"/>
      </w:pPr>
      <w:rPr>
        <w:rFonts w:ascii="Arial" w:hAnsi="Arial" w:cs="Times New Roman" w:hint="default"/>
      </w:rPr>
    </w:lvl>
    <w:lvl w:ilvl="3">
      <w:start w:val="1"/>
      <w:numFmt w:val="bullet"/>
      <w:lvlText w:val=""/>
      <w:lvlJc w:val="left"/>
      <w:pPr>
        <w:ind w:left="2308" w:hanging="400"/>
      </w:pPr>
      <w:rPr>
        <w:rFonts w:ascii="Wingdings" w:hAnsi="Wingdings" w:hint="default"/>
      </w:rPr>
    </w:lvl>
    <w:lvl w:ilvl="4">
      <w:start w:val="1"/>
      <w:numFmt w:val="bullet"/>
      <w:lvlText w:val=""/>
      <w:lvlJc w:val="left"/>
      <w:pPr>
        <w:ind w:left="2708" w:hanging="400"/>
      </w:pPr>
      <w:rPr>
        <w:rFonts w:ascii="Wingdings" w:hAnsi="Wingdings" w:hint="default"/>
      </w:rPr>
    </w:lvl>
    <w:lvl w:ilvl="5">
      <w:start w:val="1"/>
      <w:numFmt w:val="bullet"/>
      <w:lvlText w:val=""/>
      <w:lvlJc w:val="left"/>
      <w:pPr>
        <w:ind w:left="3108" w:hanging="400"/>
      </w:pPr>
      <w:rPr>
        <w:rFonts w:ascii="Wingdings" w:hAnsi="Wingdings" w:hint="default"/>
      </w:rPr>
    </w:lvl>
    <w:lvl w:ilvl="6">
      <w:start w:val="1"/>
      <w:numFmt w:val="bullet"/>
      <w:lvlText w:val=""/>
      <w:lvlJc w:val="left"/>
      <w:pPr>
        <w:ind w:left="3508" w:hanging="400"/>
      </w:pPr>
      <w:rPr>
        <w:rFonts w:ascii="Wingdings" w:hAnsi="Wingdings" w:hint="default"/>
      </w:rPr>
    </w:lvl>
    <w:lvl w:ilvl="7">
      <w:start w:val="1"/>
      <w:numFmt w:val="bullet"/>
      <w:lvlText w:val=""/>
      <w:lvlJc w:val="left"/>
      <w:pPr>
        <w:ind w:left="3908" w:hanging="400"/>
      </w:pPr>
      <w:rPr>
        <w:rFonts w:ascii="Wingdings" w:hAnsi="Wingdings" w:hint="default"/>
      </w:rPr>
    </w:lvl>
    <w:lvl w:ilvl="8">
      <w:start w:val="1"/>
      <w:numFmt w:val="bullet"/>
      <w:lvlText w:val=""/>
      <w:lvlJc w:val="left"/>
      <w:pPr>
        <w:ind w:left="4308" w:hanging="400"/>
      </w:pPr>
      <w:rPr>
        <w:rFonts w:ascii="Wingdings" w:hAnsi="Wingdings" w:hint="default"/>
      </w:rPr>
    </w:lvl>
  </w:abstractNum>
  <w:abstractNum w:abstractNumId="12" w15:restartNumberingAfterBreak="0">
    <w:nsid w:val="21D06522"/>
    <w:multiLevelType w:val="hybridMultilevel"/>
    <w:tmpl w:val="FFBA1F0C"/>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3" w15:restartNumberingAfterBreak="0">
    <w:nsid w:val="29526B2C"/>
    <w:multiLevelType w:val="multilevel"/>
    <w:tmpl w:val="AB2EAF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C795F13"/>
    <w:multiLevelType w:val="multilevel"/>
    <w:tmpl w:val="6AB2CC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3BF56869"/>
    <w:multiLevelType w:val="hybridMultilevel"/>
    <w:tmpl w:val="80860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FB841CC"/>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3FF5F2B"/>
    <w:multiLevelType w:val="multilevel"/>
    <w:tmpl w:val="014E6202"/>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8" w15:restartNumberingAfterBreak="0">
    <w:nsid w:val="51C94135"/>
    <w:multiLevelType w:val="hybridMultilevel"/>
    <w:tmpl w:val="79C4D40C"/>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804EAF7A">
      <w:start w:val="1"/>
      <w:numFmt w:val="bullet"/>
      <w:pStyle w:val="4-Bullet"/>
      <w:lvlText w:val=""/>
      <w:lvlJc w:val="left"/>
      <w:pPr>
        <w:ind w:left="2400" w:hanging="400"/>
      </w:pPr>
      <w:rPr>
        <w:rFonts w:ascii="Symbol" w:hAnsi="Symbol"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9" w15:restartNumberingAfterBreak="0">
    <w:nsid w:val="54120C8C"/>
    <w:multiLevelType w:val="hybridMultilevel"/>
    <w:tmpl w:val="D292A27A"/>
    <w:lvl w:ilvl="0" w:tplc="746CBF6A">
      <w:numFmt w:val="bullet"/>
      <w:lvlText w:val="-"/>
      <w:lvlJc w:val="left"/>
      <w:pPr>
        <w:ind w:left="720" w:hanging="360"/>
      </w:pPr>
      <w:rPr>
        <w:rFonts w:ascii="Times New Roman" w:eastAsiaTheme="minorEastAsia"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0"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5F2F5F1B"/>
    <w:multiLevelType w:val="hybridMultilevel"/>
    <w:tmpl w:val="2A707C94"/>
    <w:lvl w:ilvl="0" w:tplc="6F6296FE">
      <w:numFmt w:val="bullet"/>
      <w:lvlText w:val="-"/>
      <w:lvlJc w:val="left"/>
      <w:pPr>
        <w:ind w:left="720" w:hanging="360"/>
      </w:pPr>
      <w:rPr>
        <w:rFonts w:ascii="Times New Roman" w:eastAsia="MS Mincho"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3"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4ED27E0"/>
    <w:multiLevelType w:val="multilevel"/>
    <w:tmpl w:val="D6B472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6" w15:restartNumberingAfterBreak="0">
    <w:nsid w:val="72962B08"/>
    <w:multiLevelType w:val="multilevel"/>
    <w:tmpl w:val="3DCE97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5052501"/>
    <w:multiLevelType w:val="hybridMultilevel"/>
    <w:tmpl w:val="EFFE76D6"/>
    <w:lvl w:ilvl="0" w:tplc="414C7A86">
      <w:numFmt w:val="bullet"/>
      <w:lvlText w:val="-"/>
      <w:lvlJc w:val="left"/>
      <w:pPr>
        <w:ind w:left="720" w:hanging="360"/>
      </w:pPr>
      <w:rPr>
        <w:rFonts w:ascii="Times New Roman" w:eastAsia="MS Mincho" w:hAnsi="Times New Roman"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8" w15:restartNumberingAfterBreak="0">
    <w:nsid w:val="772C13EE"/>
    <w:multiLevelType w:val="multilevel"/>
    <w:tmpl w:val="60424F90"/>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9"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74E2A4C"/>
    <w:multiLevelType w:val="hybridMultilevel"/>
    <w:tmpl w:val="C2ACF8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86E74F0"/>
    <w:multiLevelType w:val="hybridMultilevel"/>
    <w:tmpl w:val="D04C848A"/>
    <w:lvl w:ilvl="0" w:tplc="1A74533E">
      <w:start w:val="1"/>
      <w:numFmt w:val="decimal"/>
      <w:lvlText w:val="[%1]"/>
      <w:lvlJc w:val="left"/>
      <w:pPr>
        <w:ind w:left="720" w:hanging="360"/>
      </w:pPr>
      <w:rPr>
        <w:rFonts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3" w15:restartNumberingAfterBreak="0">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8"/>
  </w:num>
  <w:num w:numId="2">
    <w:abstractNumId w:val="44"/>
  </w:num>
  <w:num w:numId="3">
    <w:abstractNumId w:val="19"/>
  </w:num>
  <w:num w:numId="4">
    <w:abstractNumId w:val="35"/>
  </w:num>
  <w:num w:numId="5">
    <w:abstractNumId w:val="26"/>
  </w:num>
  <w:num w:numId="6">
    <w:abstractNumId w:val="27"/>
  </w:num>
  <w:num w:numId="7">
    <w:abstractNumId w:val="24"/>
  </w:num>
  <w:num w:numId="8">
    <w:abstractNumId w:val="42"/>
  </w:num>
  <w:num w:numId="9">
    <w:abstractNumId w:val="31"/>
  </w:num>
  <w:num w:numId="10">
    <w:abstractNumId w:val="20"/>
  </w:num>
  <w:num w:numId="11">
    <w:abstractNumId w:val="8"/>
  </w:num>
  <w:num w:numId="12">
    <w:abstractNumId w:val="4"/>
  </w:num>
  <w:num w:numId="13">
    <w:abstractNumId w:val="28"/>
  </w:num>
  <w:num w:numId="14">
    <w:abstractNumId w:val="0"/>
  </w:num>
  <w:num w:numId="15">
    <w:abstractNumId w:val="32"/>
  </w:num>
  <w:num w:numId="16">
    <w:abstractNumId w:val="10"/>
  </w:num>
  <w:num w:numId="17">
    <w:abstractNumId w:val="1"/>
  </w:num>
  <w:num w:numId="18">
    <w:abstractNumId w:val="41"/>
  </w:num>
  <w:num w:numId="19">
    <w:abstractNumId w:val="37"/>
  </w:num>
  <w:num w:numId="20">
    <w:abstractNumId w:val="11"/>
  </w:num>
  <w:num w:numId="21">
    <w:abstractNumId w:val="40"/>
  </w:num>
  <w:num w:numId="22">
    <w:abstractNumId w:val="21"/>
  </w:num>
  <w:num w:numId="23">
    <w:abstractNumId w:val="39"/>
  </w:num>
  <w:num w:numId="24">
    <w:abstractNumId w:val="30"/>
  </w:num>
  <w:num w:numId="25">
    <w:abstractNumId w:val="25"/>
  </w:num>
  <w:num w:numId="26">
    <w:abstractNumId w:val="47"/>
  </w:num>
  <w:num w:numId="27">
    <w:abstractNumId w:val="17"/>
  </w:num>
  <w:num w:numId="28">
    <w:abstractNumId w:val="7"/>
  </w:num>
  <w:num w:numId="29">
    <w:abstractNumId w:val="33"/>
  </w:num>
  <w:num w:numId="30">
    <w:abstractNumId w:val="23"/>
    <w:lvlOverride w:ilvl="0">
      <w:lvl w:ilvl="0">
        <w:numFmt w:val="decimal"/>
        <w:lvlText w:val=""/>
        <w:lvlJc w:val="left"/>
      </w:lvl>
    </w:lvlOverride>
    <w:lvlOverride w:ilvl="1">
      <w:lvl w:ilvl="1">
        <w:start w:val="1"/>
        <w:numFmt w:val="decimal"/>
        <w:lvlText w:val="%1.%2"/>
        <w:lvlJc w:val="left"/>
        <w:pPr>
          <w:tabs>
            <w:tab w:val="num" w:pos="936"/>
          </w:tabs>
          <w:ind w:left="936" w:hanging="576"/>
        </w:pPr>
        <w:rPr>
          <w:rFonts w:hint="default"/>
        </w:rPr>
      </w:lvl>
    </w:lvlOverride>
  </w:num>
  <w:num w:numId="31">
    <w:abstractNumId w:val="23"/>
  </w:num>
  <w:num w:numId="32">
    <w:abstractNumId w:val="6"/>
  </w:num>
  <w:num w:numId="33">
    <w:abstractNumId w:val="15"/>
  </w:num>
  <w:num w:numId="34">
    <w:abstractNumId w:val="22"/>
  </w:num>
  <w:num w:numId="35">
    <w:abstractNumId w:val="18"/>
  </w:num>
  <w:num w:numId="36">
    <w:abstractNumId w:val="43"/>
  </w:num>
  <w:num w:numId="37">
    <w:abstractNumId w:val="9"/>
  </w:num>
  <w:num w:numId="38">
    <w:abstractNumId w:val="3"/>
  </w:num>
  <w:num w:numId="39">
    <w:abstractNumId w:val="46"/>
  </w:num>
  <w:num w:numId="40">
    <w:abstractNumId w:val="45"/>
  </w:num>
  <w:num w:numId="41">
    <w:abstractNumId w:val="36"/>
  </w:num>
  <w:num w:numId="42">
    <w:abstractNumId w:val="13"/>
  </w:num>
  <w:num w:numId="43">
    <w:abstractNumId w:val="5"/>
  </w:num>
  <w:num w:numId="44">
    <w:abstractNumId w:val="34"/>
  </w:num>
  <w:num w:numId="45">
    <w:abstractNumId w:val="14"/>
  </w:num>
  <w:num w:numId="46">
    <w:abstractNumId w:val="16"/>
  </w:num>
  <w:num w:numId="47">
    <w:abstractNumId w:val="12"/>
  </w:num>
  <w:num w:numId="48">
    <w:abstractNumId w:val="2"/>
  </w:num>
  <w:num w:numId="49">
    <w:abstractNumId w:val="2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SG" w:vendorID="64" w:dllVersion="0" w:nlCheck="1" w:checkStyle="0"/>
  <w:activeWritingStyle w:appName="MSWord" w:lang="ja-JP" w:vendorID="64" w:dllVersion="0" w:nlCheck="1" w:checkStyle="1"/>
  <w:activeWritingStyle w:appName="MSWord" w:lang="en-AU"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7A5"/>
    <w:rsid w:val="00000835"/>
    <w:rsid w:val="00001E8F"/>
    <w:rsid w:val="000023A0"/>
    <w:rsid w:val="00002485"/>
    <w:rsid w:val="000027C3"/>
    <w:rsid w:val="00002B61"/>
    <w:rsid w:val="00002E07"/>
    <w:rsid w:val="00002F0F"/>
    <w:rsid w:val="0000305B"/>
    <w:rsid w:val="000032D0"/>
    <w:rsid w:val="0000399C"/>
    <w:rsid w:val="00003A8C"/>
    <w:rsid w:val="00003BCD"/>
    <w:rsid w:val="00003C3D"/>
    <w:rsid w:val="00003E21"/>
    <w:rsid w:val="00003F47"/>
    <w:rsid w:val="000045E9"/>
    <w:rsid w:val="000049D2"/>
    <w:rsid w:val="00005177"/>
    <w:rsid w:val="00005748"/>
    <w:rsid w:val="00005810"/>
    <w:rsid w:val="00005BA8"/>
    <w:rsid w:val="00005EA8"/>
    <w:rsid w:val="000071A7"/>
    <w:rsid w:val="00007483"/>
    <w:rsid w:val="000076BE"/>
    <w:rsid w:val="00007906"/>
    <w:rsid w:val="00007EE2"/>
    <w:rsid w:val="00010001"/>
    <w:rsid w:val="0001008F"/>
    <w:rsid w:val="00010508"/>
    <w:rsid w:val="0001096D"/>
    <w:rsid w:val="00010D87"/>
    <w:rsid w:val="00010D8F"/>
    <w:rsid w:val="00010FAB"/>
    <w:rsid w:val="00011682"/>
    <w:rsid w:val="00011717"/>
    <w:rsid w:val="0001175D"/>
    <w:rsid w:val="00011AE6"/>
    <w:rsid w:val="00011D22"/>
    <w:rsid w:val="00011D9F"/>
    <w:rsid w:val="00011F63"/>
    <w:rsid w:val="0001206A"/>
    <w:rsid w:val="00012351"/>
    <w:rsid w:val="00012D45"/>
    <w:rsid w:val="00013795"/>
    <w:rsid w:val="00013CE7"/>
    <w:rsid w:val="00013E07"/>
    <w:rsid w:val="00013E6F"/>
    <w:rsid w:val="0001480E"/>
    <w:rsid w:val="00014A27"/>
    <w:rsid w:val="000150E7"/>
    <w:rsid w:val="000155B0"/>
    <w:rsid w:val="00015691"/>
    <w:rsid w:val="00015BBE"/>
    <w:rsid w:val="00015C4E"/>
    <w:rsid w:val="00016671"/>
    <w:rsid w:val="000168AC"/>
    <w:rsid w:val="0001728A"/>
    <w:rsid w:val="000173EB"/>
    <w:rsid w:val="000176DB"/>
    <w:rsid w:val="00017972"/>
    <w:rsid w:val="00017B4E"/>
    <w:rsid w:val="00020117"/>
    <w:rsid w:val="000201FC"/>
    <w:rsid w:val="00020386"/>
    <w:rsid w:val="0002048E"/>
    <w:rsid w:val="000206CA"/>
    <w:rsid w:val="000206D7"/>
    <w:rsid w:val="00020753"/>
    <w:rsid w:val="00020A07"/>
    <w:rsid w:val="00020D88"/>
    <w:rsid w:val="000215FD"/>
    <w:rsid w:val="00021CF5"/>
    <w:rsid w:val="00022325"/>
    <w:rsid w:val="000223E8"/>
    <w:rsid w:val="00022454"/>
    <w:rsid w:val="00022AE1"/>
    <w:rsid w:val="000230F1"/>
    <w:rsid w:val="000233D5"/>
    <w:rsid w:val="0002364D"/>
    <w:rsid w:val="000239EB"/>
    <w:rsid w:val="000239FA"/>
    <w:rsid w:val="00023AE3"/>
    <w:rsid w:val="00023CCE"/>
    <w:rsid w:val="00023F7C"/>
    <w:rsid w:val="00024144"/>
    <w:rsid w:val="00024D4B"/>
    <w:rsid w:val="00024F2A"/>
    <w:rsid w:val="00025853"/>
    <w:rsid w:val="00026415"/>
    <w:rsid w:val="000264CF"/>
    <w:rsid w:val="000268FD"/>
    <w:rsid w:val="00026B2D"/>
    <w:rsid w:val="00027773"/>
    <w:rsid w:val="00027BD6"/>
    <w:rsid w:val="00027DF6"/>
    <w:rsid w:val="0003061E"/>
    <w:rsid w:val="000308A1"/>
    <w:rsid w:val="000310E6"/>
    <w:rsid w:val="00031400"/>
    <w:rsid w:val="000317FF"/>
    <w:rsid w:val="00031A3E"/>
    <w:rsid w:val="00031E0C"/>
    <w:rsid w:val="00032060"/>
    <w:rsid w:val="00032486"/>
    <w:rsid w:val="0003260D"/>
    <w:rsid w:val="000331C6"/>
    <w:rsid w:val="000332CA"/>
    <w:rsid w:val="000334FE"/>
    <w:rsid w:val="00033717"/>
    <w:rsid w:val="00033C8D"/>
    <w:rsid w:val="00034302"/>
    <w:rsid w:val="00034C07"/>
    <w:rsid w:val="00035110"/>
    <w:rsid w:val="00035574"/>
    <w:rsid w:val="00036336"/>
    <w:rsid w:val="00036A11"/>
    <w:rsid w:val="00036F38"/>
    <w:rsid w:val="000371D1"/>
    <w:rsid w:val="00037478"/>
    <w:rsid w:val="00037B0C"/>
    <w:rsid w:val="00037B4C"/>
    <w:rsid w:val="00037CBE"/>
    <w:rsid w:val="000405C5"/>
    <w:rsid w:val="00040D18"/>
    <w:rsid w:val="0004128F"/>
    <w:rsid w:val="00041836"/>
    <w:rsid w:val="00041AD9"/>
    <w:rsid w:val="00041E8D"/>
    <w:rsid w:val="0004208E"/>
    <w:rsid w:val="00042E74"/>
    <w:rsid w:val="00042FE8"/>
    <w:rsid w:val="000438A2"/>
    <w:rsid w:val="00044031"/>
    <w:rsid w:val="0004419F"/>
    <w:rsid w:val="00044A69"/>
    <w:rsid w:val="0004510F"/>
    <w:rsid w:val="00045E2C"/>
    <w:rsid w:val="00046137"/>
    <w:rsid w:val="000466E7"/>
    <w:rsid w:val="00046858"/>
    <w:rsid w:val="000470AF"/>
    <w:rsid w:val="00047391"/>
    <w:rsid w:val="00047F74"/>
    <w:rsid w:val="0005007B"/>
    <w:rsid w:val="00050086"/>
    <w:rsid w:val="00050189"/>
    <w:rsid w:val="000503F0"/>
    <w:rsid w:val="0005088D"/>
    <w:rsid w:val="00050B1B"/>
    <w:rsid w:val="00050B89"/>
    <w:rsid w:val="00050BA6"/>
    <w:rsid w:val="00050C79"/>
    <w:rsid w:val="00050D3F"/>
    <w:rsid w:val="00050D62"/>
    <w:rsid w:val="0005105A"/>
    <w:rsid w:val="000512D0"/>
    <w:rsid w:val="00051409"/>
    <w:rsid w:val="000520EE"/>
    <w:rsid w:val="0005247A"/>
    <w:rsid w:val="00053414"/>
    <w:rsid w:val="000534A9"/>
    <w:rsid w:val="0005364E"/>
    <w:rsid w:val="00053C42"/>
    <w:rsid w:val="000540D4"/>
    <w:rsid w:val="00054885"/>
    <w:rsid w:val="00054C50"/>
    <w:rsid w:val="0005544C"/>
    <w:rsid w:val="00056E12"/>
    <w:rsid w:val="00057AA6"/>
    <w:rsid w:val="00057B4D"/>
    <w:rsid w:val="000601B8"/>
    <w:rsid w:val="0006043B"/>
    <w:rsid w:val="000605E5"/>
    <w:rsid w:val="00060784"/>
    <w:rsid w:val="00060F0D"/>
    <w:rsid w:val="00061A52"/>
    <w:rsid w:val="00061B2D"/>
    <w:rsid w:val="0006224C"/>
    <w:rsid w:val="00062449"/>
    <w:rsid w:val="000628C9"/>
    <w:rsid w:val="00062963"/>
    <w:rsid w:val="000629D8"/>
    <w:rsid w:val="00063B6D"/>
    <w:rsid w:val="000643D8"/>
    <w:rsid w:val="00064752"/>
    <w:rsid w:val="00064F18"/>
    <w:rsid w:val="00065323"/>
    <w:rsid w:val="00065336"/>
    <w:rsid w:val="0006592D"/>
    <w:rsid w:val="00065A6C"/>
    <w:rsid w:val="00065AAC"/>
    <w:rsid w:val="00065C71"/>
    <w:rsid w:val="00065E5B"/>
    <w:rsid w:val="00065F1D"/>
    <w:rsid w:val="00066306"/>
    <w:rsid w:val="00066E66"/>
    <w:rsid w:val="00066FAE"/>
    <w:rsid w:val="00067873"/>
    <w:rsid w:val="00067AA1"/>
    <w:rsid w:val="00067C89"/>
    <w:rsid w:val="00067D32"/>
    <w:rsid w:val="000701C0"/>
    <w:rsid w:val="0007056A"/>
    <w:rsid w:val="000708B2"/>
    <w:rsid w:val="00070971"/>
    <w:rsid w:val="00070A60"/>
    <w:rsid w:val="00071084"/>
    <w:rsid w:val="000710A9"/>
    <w:rsid w:val="00071219"/>
    <w:rsid w:val="00071274"/>
    <w:rsid w:val="00071B1F"/>
    <w:rsid w:val="00071B78"/>
    <w:rsid w:val="00071C0F"/>
    <w:rsid w:val="0007201D"/>
    <w:rsid w:val="00072A37"/>
    <w:rsid w:val="00072A68"/>
    <w:rsid w:val="000739F6"/>
    <w:rsid w:val="00074024"/>
    <w:rsid w:val="00074841"/>
    <w:rsid w:val="0007489A"/>
    <w:rsid w:val="00075BB7"/>
    <w:rsid w:val="00075CA7"/>
    <w:rsid w:val="00075E66"/>
    <w:rsid w:val="0007690F"/>
    <w:rsid w:val="000769F8"/>
    <w:rsid w:val="00076F6E"/>
    <w:rsid w:val="00077F75"/>
    <w:rsid w:val="000803A0"/>
    <w:rsid w:val="000803E6"/>
    <w:rsid w:val="0008067A"/>
    <w:rsid w:val="00080BF7"/>
    <w:rsid w:val="00080EB4"/>
    <w:rsid w:val="000810DB"/>
    <w:rsid w:val="00081287"/>
    <w:rsid w:val="00081405"/>
    <w:rsid w:val="00083B28"/>
    <w:rsid w:val="00083C62"/>
    <w:rsid w:val="0008403D"/>
    <w:rsid w:val="00084262"/>
    <w:rsid w:val="00085A5C"/>
    <w:rsid w:val="000865D7"/>
    <w:rsid w:val="00086B39"/>
    <w:rsid w:val="00087E13"/>
    <w:rsid w:val="00087EFA"/>
    <w:rsid w:val="00087F01"/>
    <w:rsid w:val="00087FB3"/>
    <w:rsid w:val="00090001"/>
    <w:rsid w:val="0009048D"/>
    <w:rsid w:val="000908EC"/>
    <w:rsid w:val="00090B19"/>
    <w:rsid w:val="00090C94"/>
    <w:rsid w:val="00090E2D"/>
    <w:rsid w:val="00091034"/>
    <w:rsid w:val="000910D9"/>
    <w:rsid w:val="000910E1"/>
    <w:rsid w:val="0009157D"/>
    <w:rsid w:val="00092231"/>
    <w:rsid w:val="0009250A"/>
    <w:rsid w:val="000929CB"/>
    <w:rsid w:val="00093263"/>
    <w:rsid w:val="00093617"/>
    <w:rsid w:val="000937B6"/>
    <w:rsid w:val="0009391B"/>
    <w:rsid w:val="00093BD8"/>
    <w:rsid w:val="000944E7"/>
    <w:rsid w:val="00094778"/>
    <w:rsid w:val="00095395"/>
    <w:rsid w:val="00095B4C"/>
    <w:rsid w:val="00096002"/>
    <w:rsid w:val="0009639E"/>
    <w:rsid w:val="00096543"/>
    <w:rsid w:val="00097555"/>
    <w:rsid w:val="00097918"/>
    <w:rsid w:val="00097D66"/>
    <w:rsid w:val="00097EAC"/>
    <w:rsid w:val="00097ED4"/>
    <w:rsid w:val="000A08E2"/>
    <w:rsid w:val="000A0DED"/>
    <w:rsid w:val="000A1408"/>
    <w:rsid w:val="000A203A"/>
    <w:rsid w:val="000A2457"/>
    <w:rsid w:val="000A2F81"/>
    <w:rsid w:val="000A3132"/>
    <w:rsid w:val="000A31FB"/>
    <w:rsid w:val="000A3512"/>
    <w:rsid w:val="000A3A30"/>
    <w:rsid w:val="000A3C0F"/>
    <w:rsid w:val="000A3DEF"/>
    <w:rsid w:val="000A3ED3"/>
    <w:rsid w:val="000A42F7"/>
    <w:rsid w:val="000A484E"/>
    <w:rsid w:val="000A48AF"/>
    <w:rsid w:val="000A5368"/>
    <w:rsid w:val="000A58B6"/>
    <w:rsid w:val="000A5BD3"/>
    <w:rsid w:val="000A5E8E"/>
    <w:rsid w:val="000A65C8"/>
    <w:rsid w:val="000A665D"/>
    <w:rsid w:val="000A695D"/>
    <w:rsid w:val="000A6BB2"/>
    <w:rsid w:val="000A6E8F"/>
    <w:rsid w:val="000A7175"/>
    <w:rsid w:val="000A7299"/>
    <w:rsid w:val="000A7C1B"/>
    <w:rsid w:val="000A7DC1"/>
    <w:rsid w:val="000B038F"/>
    <w:rsid w:val="000B0BE4"/>
    <w:rsid w:val="000B0EBC"/>
    <w:rsid w:val="000B1005"/>
    <w:rsid w:val="000B12FD"/>
    <w:rsid w:val="000B199B"/>
    <w:rsid w:val="000B1BD7"/>
    <w:rsid w:val="000B1DD5"/>
    <w:rsid w:val="000B1FF0"/>
    <w:rsid w:val="000B2408"/>
    <w:rsid w:val="000B2427"/>
    <w:rsid w:val="000B29C9"/>
    <w:rsid w:val="000B2D9C"/>
    <w:rsid w:val="000B304D"/>
    <w:rsid w:val="000B3279"/>
    <w:rsid w:val="000B3F23"/>
    <w:rsid w:val="000B486A"/>
    <w:rsid w:val="000B4DDE"/>
    <w:rsid w:val="000B5228"/>
    <w:rsid w:val="000B5BD4"/>
    <w:rsid w:val="000B5FB3"/>
    <w:rsid w:val="000B63B1"/>
    <w:rsid w:val="000B64E9"/>
    <w:rsid w:val="000B68BA"/>
    <w:rsid w:val="000B6F65"/>
    <w:rsid w:val="000B6FCE"/>
    <w:rsid w:val="000B7375"/>
    <w:rsid w:val="000B7468"/>
    <w:rsid w:val="000B7614"/>
    <w:rsid w:val="000B7B8A"/>
    <w:rsid w:val="000B7D4A"/>
    <w:rsid w:val="000B7F03"/>
    <w:rsid w:val="000C02E0"/>
    <w:rsid w:val="000C065D"/>
    <w:rsid w:val="000C0AD5"/>
    <w:rsid w:val="000C0D4E"/>
    <w:rsid w:val="000C0E68"/>
    <w:rsid w:val="000C0F27"/>
    <w:rsid w:val="000C0F2B"/>
    <w:rsid w:val="000C19CF"/>
    <w:rsid w:val="000C28B8"/>
    <w:rsid w:val="000C2976"/>
    <w:rsid w:val="000C2B1F"/>
    <w:rsid w:val="000C2B76"/>
    <w:rsid w:val="000C2BA5"/>
    <w:rsid w:val="000C2EB3"/>
    <w:rsid w:val="000C3873"/>
    <w:rsid w:val="000C3BF8"/>
    <w:rsid w:val="000C3CF9"/>
    <w:rsid w:val="000C3EA7"/>
    <w:rsid w:val="000C439D"/>
    <w:rsid w:val="000C4771"/>
    <w:rsid w:val="000C4C69"/>
    <w:rsid w:val="000C4CB6"/>
    <w:rsid w:val="000C5251"/>
    <w:rsid w:val="000C5964"/>
    <w:rsid w:val="000C5BF8"/>
    <w:rsid w:val="000C5D4C"/>
    <w:rsid w:val="000C5E5A"/>
    <w:rsid w:val="000C626C"/>
    <w:rsid w:val="000C6290"/>
    <w:rsid w:val="000C656D"/>
    <w:rsid w:val="000C67C1"/>
    <w:rsid w:val="000C67E2"/>
    <w:rsid w:val="000C6F76"/>
    <w:rsid w:val="000C79D4"/>
    <w:rsid w:val="000C7B42"/>
    <w:rsid w:val="000C7BB2"/>
    <w:rsid w:val="000C7C97"/>
    <w:rsid w:val="000C7FF3"/>
    <w:rsid w:val="000D04ED"/>
    <w:rsid w:val="000D06C1"/>
    <w:rsid w:val="000D0705"/>
    <w:rsid w:val="000D0AAE"/>
    <w:rsid w:val="000D0D9D"/>
    <w:rsid w:val="000D0EA6"/>
    <w:rsid w:val="000D157C"/>
    <w:rsid w:val="000D1A83"/>
    <w:rsid w:val="000D205E"/>
    <w:rsid w:val="000D2535"/>
    <w:rsid w:val="000D29F1"/>
    <w:rsid w:val="000D2B1C"/>
    <w:rsid w:val="000D2E56"/>
    <w:rsid w:val="000D3BAD"/>
    <w:rsid w:val="000D3D6D"/>
    <w:rsid w:val="000D4285"/>
    <w:rsid w:val="000D43C8"/>
    <w:rsid w:val="000D4DAA"/>
    <w:rsid w:val="000D5107"/>
    <w:rsid w:val="000D5164"/>
    <w:rsid w:val="000D59A5"/>
    <w:rsid w:val="000D620C"/>
    <w:rsid w:val="000D65DC"/>
    <w:rsid w:val="000D7A9E"/>
    <w:rsid w:val="000D7B5E"/>
    <w:rsid w:val="000E00E0"/>
    <w:rsid w:val="000E06B2"/>
    <w:rsid w:val="000E0F9C"/>
    <w:rsid w:val="000E1B63"/>
    <w:rsid w:val="000E26DD"/>
    <w:rsid w:val="000E2A29"/>
    <w:rsid w:val="000E3173"/>
    <w:rsid w:val="000E3220"/>
    <w:rsid w:val="000E323F"/>
    <w:rsid w:val="000E33DF"/>
    <w:rsid w:val="000E3ACE"/>
    <w:rsid w:val="000E46D6"/>
    <w:rsid w:val="000E472E"/>
    <w:rsid w:val="000E4C04"/>
    <w:rsid w:val="000E4C76"/>
    <w:rsid w:val="000E5185"/>
    <w:rsid w:val="000E51E3"/>
    <w:rsid w:val="000E58AD"/>
    <w:rsid w:val="000E5948"/>
    <w:rsid w:val="000E5A9A"/>
    <w:rsid w:val="000E5D88"/>
    <w:rsid w:val="000E6138"/>
    <w:rsid w:val="000E6805"/>
    <w:rsid w:val="000E6C1F"/>
    <w:rsid w:val="000F0375"/>
    <w:rsid w:val="000F0512"/>
    <w:rsid w:val="000F056A"/>
    <w:rsid w:val="000F05AA"/>
    <w:rsid w:val="000F0DA5"/>
    <w:rsid w:val="000F0DBE"/>
    <w:rsid w:val="000F12BC"/>
    <w:rsid w:val="000F1735"/>
    <w:rsid w:val="000F255F"/>
    <w:rsid w:val="000F2810"/>
    <w:rsid w:val="000F29F2"/>
    <w:rsid w:val="000F36BC"/>
    <w:rsid w:val="000F37D9"/>
    <w:rsid w:val="000F3D68"/>
    <w:rsid w:val="000F3E9E"/>
    <w:rsid w:val="000F4E76"/>
    <w:rsid w:val="000F51A5"/>
    <w:rsid w:val="000F556B"/>
    <w:rsid w:val="000F592A"/>
    <w:rsid w:val="000F5FB5"/>
    <w:rsid w:val="000F6BDB"/>
    <w:rsid w:val="000F72C1"/>
    <w:rsid w:val="000F766C"/>
    <w:rsid w:val="000F7713"/>
    <w:rsid w:val="000F7D62"/>
    <w:rsid w:val="00100506"/>
    <w:rsid w:val="0010053A"/>
    <w:rsid w:val="0010084F"/>
    <w:rsid w:val="00100CDE"/>
    <w:rsid w:val="00101982"/>
    <w:rsid w:val="00101A9B"/>
    <w:rsid w:val="00101D5A"/>
    <w:rsid w:val="0010201D"/>
    <w:rsid w:val="00102491"/>
    <w:rsid w:val="00102B08"/>
    <w:rsid w:val="00102C55"/>
    <w:rsid w:val="00102CEA"/>
    <w:rsid w:val="00102D91"/>
    <w:rsid w:val="00103262"/>
    <w:rsid w:val="00103674"/>
    <w:rsid w:val="00103B2C"/>
    <w:rsid w:val="00103B73"/>
    <w:rsid w:val="00103BED"/>
    <w:rsid w:val="0010419A"/>
    <w:rsid w:val="0010421D"/>
    <w:rsid w:val="00105458"/>
    <w:rsid w:val="0010554C"/>
    <w:rsid w:val="00105B23"/>
    <w:rsid w:val="00105DED"/>
    <w:rsid w:val="00106F60"/>
    <w:rsid w:val="00107D5D"/>
    <w:rsid w:val="00107E82"/>
    <w:rsid w:val="00107F2F"/>
    <w:rsid w:val="0011037F"/>
    <w:rsid w:val="00110451"/>
    <w:rsid w:val="00110753"/>
    <w:rsid w:val="00111ECE"/>
    <w:rsid w:val="0011202B"/>
    <w:rsid w:val="00112A5F"/>
    <w:rsid w:val="00112FCA"/>
    <w:rsid w:val="00113D82"/>
    <w:rsid w:val="001149BA"/>
    <w:rsid w:val="00114B5E"/>
    <w:rsid w:val="00115332"/>
    <w:rsid w:val="0011542C"/>
    <w:rsid w:val="00115614"/>
    <w:rsid w:val="0011567B"/>
    <w:rsid w:val="00115963"/>
    <w:rsid w:val="0011602B"/>
    <w:rsid w:val="001168DF"/>
    <w:rsid w:val="001169B8"/>
    <w:rsid w:val="00116C10"/>
    <w:rsid w:val="00116DEE"/>
    <w:rsid w:val="00117194"/>
    <w:rsid w:val="00117641"/>
    <w:rsid w:val="0011776A"/>
    <w:rsid w:val="00117F83"/>
    <w:rsid w:val="00120153"/>
    <w:rsid w:val="00120603"/>
    <w:rsid w:val="00120CB7"/>
    <w:rsid w:val="00121544"/>
    <w:rsid w:val="00121550"/>
    <w:rsid w:val="00121579"/>
    <w:rsid w:val="00122296"/>
    <w:rsid w:val="001224FE"/>
    <w:rsid w:val="001227F0"/>
    <w:rsid w:val="00122870"/>
    <w:rsid w:val="001229AB"/>
    <w:rsid w:val="00122BAE"/>
    <w:rsid w:val="00122C42"/>
    <w:rsid w:val="00122F31"/>
    <w:rsid w:val="00123466"/>
    <w:rsid w:val="00123472"/>
    <w:rsid w:val="00123ADD"/>
    <w:rsid w:val="00123AE5"/>
    <w:rsid w:val="00123F4A"/>
    <w:rsid w:val="0012418D"/>
    <w:rsid w:val="00124354"/>
    <w:rsid w:val="00124817"/>
    <w:rsid w:val="001250B2"/>
    <w:rsid w:val="00125223"/>
    <w:rsid w:val="001256C8"/>
    <w:rsid w:val="0012570C"/>
    <w:rsid w:val="001257D0"/>
    <w:rsid w:val="00125964"/>
    <w:rsid w:val="00125B9E"/>
    <w:rsid w:val="00125FBC"/>
    <w:rsid w:val="001269B2"/>
    <w:rsid w:val="0012776C"/>
    <w:rsid w:val="001277E5"/>
    <w:rsid w:val="001279B3"/>
    <w:rsid w:val="00127A5C"/>
    <w:rsid w:val="00127AFE"/>
    <w:rsid w:val="00127FBC"/>
    <w:rsid w:val="00130005"/>
    <w:rsid w:val="001303E8"/>
    <w:rsid w:val="0013055D"/>
    <w:rsid w:val="001318C6"/>
    <w:rsid w:val="00131C62"/>
    <w:rsid w:val="001320FB"/>
    <w:rsid w:val="001322EF"/>
    <w:rsid w:val="00132D2B"/>
    <w:rsid w:val="00132E25"/>
    <w:rsid w:val="0013308A"/>
    <w:rsid w:val="0013317B"/>
    <w:rsid w:val="00133729"/>
    <w:rsid w:val="00133987"/>
    <w:rsid w:val="00133AC1"/>
    <w:rsid w:val="00133CDF"/>
    <w:rsid w:val="001342AE"/>
    <w:rsid w:val="001348F9"/>
    <w:rsid w:val="00134BD7"/>
    <w:rsid w:val="0013506F"/>
    <w:rsid w:val="00135362"/>
    <w:rsid w:val="0013577C"/>
    <w:rsid w:val="00135BC5"/>
    <w:rsid w:val="00135BF0"/>
    <w:rsid w:val="00135EBE"/>
    <w:rsid w:val="00135EE2"/>
    <w:rsid w:val="00136301"/>
    <w:rsid w:val="001369C8"/>
    <w:rsid w:val="00137388"/>
    <w:rsid w:val="001402AF"/>
    <w:rsid w:val="001402F1"/>
    <w:rsid w:val="00140433"/>
    <w:rsid w:val="00140912"/>
    <w:rsid w:val="00140C2F"/>
    <w:rsid w:val="00141E96"/>
    <w:rsid w:val="00142284"/>
    <w:rsid w:val="00142434"/>
    <w:rsid w:val="00142763"/>
    <w:rsid w:val="00142F9A"/>
    <w:rsid w:val="001430CC"/>
    <w:rsid w:val="00143766"/>
    <w:rsid w:val="001455E4"/>
    <w:rsid w:val="00145997"/>
    <w:rsid w:val="001459E9"/>
    <w:rsid w:val="00145B95"/>
    <w:rsid w:val="00146A8F"/>
    <w:rsid w:val="001470DA"/>
    <w:rsid w:val="0014715E"/>
    <w:rsid w:val="0014726A"/>
    <w:rsid w:val="00147509"/>
    <w:rsid w:val="00147763"/>
    <w:rsid w:val="001479B6"/>
    <w:rsid w:val="00147C2C"/>
    <w:rsid w:val="00150870"/>
    <w:rsid w:val="001508B2"/>
    <w:rsid w:val="00150944"/>
    <w:rsid w:val="00150DE5"/>
    <w:rsid w:val="00151294"/>
    <w:rsid w:val="001513EA"/>
    <w:rsid w:val="0015154C"/>
    <w:rsid w:val="001515AA"/>
    <w:rsid w:val="00151A64"/>
    <w:rsid w:val="00151D7C"/>
    <w:rsid w:val="00152351"/>
    <w:rsid w:val="00152393"/>
    <w:rsid w:val="00152804"/>
    <w:rsid w:val="00152BE6"/>
    <w:rsid w:val="00152EDA"/>
    <w:rsid w:val="00153372"/>
    <w:rsid w:val="001535EC"/>
    <w:rsid w:val="00153D5F"/>
    <w:rsid w:val="00153FDB"/>
    <w:rsid w:val="0015416B"/>
    <w:rsid w:val="00154768"/>
    <w:rsid w:val="00155230"/>
    <w:rsid w:val="00155574"/>
    <w:rsid w:val="001555EE"/>
    <w:rsid w:val="00155620"/>
    <w:rsid w:val="00155D98"/>
    <w:rsid w:val="00155DDD"/>
    <w:rsid w:val="00156003"/>
    <w:rsid w:val="00156494"/>
    <w:rsid w:val="001564A4"/>
    <w:rsid w:val="001565E5"/>
    <w:rsid w:val="00156971"/>
    <w:rsid w:val="00156B91"/>
    <w:rsid w:val="00156C6C"/>
    <w:rsid w:val="00157160"/>
    <w:rsid w:val="00157776"/>
    <w:rsid w:val="001577E9"/>
    <w:rsid w:val="00160041"/>
    <w:rsid w:val="0016022D"/>
    <w:rsid w:val="0016034C"/>
    <w:rsid w:val="001603FD"/>
    <w:rsid w:val="001604DB"/>
    <w:rsid w:val="001618B6"/>
    <w:rsid w:val="00161C4C"/>
    <w:rsid w:val="00161C7D"/>
    <w:rsid w:val="00161E2A"/>
    <w:rsid w:val="00162A6D"/>
    <w:rsid w:val="00162CB3"/>
    <w:rsid w:val="00162E5C"/>
    <w:rsid w:val="001636B6"/>
    <w:rsid w:val="00163841"/>
    <w:rsid w:val="001638C3"/>
    <w:rsid w:val="00163E30"/>
    <w:rsid w:val="00164DD4"/>
    <w:rsid w:val="00164E81"/>
    <w:rsid w:val="001651C5"/>
    <w:rsid w:val="0016550F"/>
    <w:rsid w:val="0016558D"/>
    <w:rsid w:val="00165674"/>
    <w:rsid w:val="00165AB7"/>
    <w:rsid w:val="00165CB6"/>
    <w:rsid w:val="00166026"/>
    <w:rsid w:val="00166356"/>
    <w:rsid w:val="00166512"/>
    <w:rsid w:val="001667AA"/>
    <w:rsid w:val="001669A0"/>
    <w:rsid w:val="00166E0D"/>
    <w:rsid w:val="001670A4"/>
    <w:rsid w:val="001677F2"/>
    <w:rsid w:val="00167CB4"/>
    <w:rsid w:val="00167FFD"/>
    <w:rsid w:val="00170E10"/>
    <w:rsid w:val="00170FA7"/>
    <w:rsid w:val="00171375"/>
    <w:rsid w:val="00171507"/>
    <w:rsid w:val="001719D3"/>
    <w:rsid w:val="001720DC"/>
    <w:rsid w:val="001720FD"/>
    <w:rsid w:val="001724B7"/>
    <w:rsid w:val="001724DC"/>
    <w:rsid w:val="001724E3"/>
    <w:rsid w:val="0017279E"/>
    <w:rsid w:val="00172CD9"/>
    <w:rsid w:val="00172E7C"/>
    <w:rsid w:val="001730F7"/>
    <w:rsid w:val="001730FB"/>
    <w:rsid w:val="001732BB"/>
    <w:rsid w:val="00173C53"/>
    <w:rsid w:val="00173F1B"/>
    <w:rsid w:val="001743A5"/>
    <w:rsid w:val="0017469D"/>
    <w:rsid w:val="00174789"/>
    <w:rsid w:val="0017486A"/>
    <w:rsid w:val="00174B3C"/>
    <w:rsid w:val="0017525D"/>
    <w:rsid w:val="001754DE"/>
    <w:rsid w:val="00175621"/>
    <w:rsid w:val="00175721"/>
    <w:rsid w:val="0017645C"/>
    <w:rsid w:val="00176C74"/>
    <w:rsid w:val="001774EE"/>
    <w:rsid w:val="0017796A"/>
    <w:rsid w:val="00177D5C"/>
    <w:rsid w:val="00177E50"/>
    <w:rsid w:val="00177E70"/>
    <w:rsid w:val="00177F56"/>
    <w:rsid w:val="00180010"/>
    <w:rsid w:val="00180233"/>
    <w:rsid w:val="00180343"/>
    <w:rsid w:val="0018034C"/>
    <w:rsid w:val="001815D5"/>
    <w:rsid w:val="00181E2B"/>
    <w:rsid w:val="0018259F"/>
    <w:rsid w:val="001827CC"/>
    <w:rsid w:val="00182A0D"/>
    <w:rsid w:val="00182F10"/>
    <w:rsid w:val="00183455"/>
    <w:rsid w:val="0018347B"/>
    <w:rsid w:val="00183562"/>
    <w:rsid w:val="0018383B"/>
    <w:rsid w:val="001841CE"/>
    <w:rsid w:val="00184315"/>
    <w:rsid w:val="00184741"/>
    <w:rsid w:val="00184CFE"/>
    <w:rsid w:val="00184DF1"/>
    <w:rsid w:val="0018574D"/>
    <w:rsid w:val="001858B8"/>
    <w:rsid w:val="00185992"/>
    <w:rsid w:val="00186179"/>
    <w:rsid w:val="00186301"/>
    <w:rsid w:val="001863D2"/>
    <w:rsid w:val="001863E3"/>
    <w:rsid w:val="001866E9"/>
    <w:rsid w:val="00186D21"/>
    <w:rsid w:val="00187110"/>
    <w:rsid w:val="00187151"/>
    <w:rsid w:val="00187695"/>
    <w:rsid w:val="0018780F"/>
    <w:rsid w:val="0019029C"/>
    <w:rsid w:val="00190403"/>
    <w:rsid w:val="001909BA"/>
    <w:rsid w:val="00190C74"/>
    <w:rsid w:val="00191693"/>
    <w:rsid w:val="00191A85"/>
    <w:rsid w:val="00191C14"/>
    <w:rsid w:val="001926EC"/>
    <w:rsid w:val="00192CAC"/>
    <w:rsid w:val="00192CEF"/>
    <w:rsid w:val="001930E9"/>
    <w:rsid w:val="001932D6"/>
    <w:rsid w:val="00193AA8"/>
    <w:rsid w:val="00193D4D"/>
    <w:rsid w:val="00194F97"/>
    <w:rsid w:val="00195181"/>
    <w:rsid w:val="0019531C"/>
    <w:rsid w:val="00195842"/>
    <w:rsid w:val="00196155"/>
    <w:rsid w:val="00196FB3"/>
    <w:rsid w:val="0019773E"/>
    <w:rsid w:val="00197BC9"/>
    <w:rsid w:val="00197E18"/>
    <w:rsid w:val="00197F5D"/>
    <w:rsid w:val="001A07D2"/>
    <w:rsid w:val="001A0C7D"/>
    <w:rsid w:val="001A1445"/>
    <w:rsid w:val="001A1581"/>
    <w:rsid w:val="001A1DDE"/>
    <w:rsid w:val="001A21CC"/>
    <w:rsid w:val="001A2A90"/>
    <w:rsid w:val="001A3319"/>
    <w:rsid w:val="001A3630"/>
    <w:rsid w:val="001A386B"/>
    <w:rsid w:val="001A3889"/>
    <w:rsid w:val="001A38F9"/>
    <w:rsid w:val="001A392A"/>
    <w:rsid w:val="001A45ED"/>
    <w:rsid w:val="001A4693"/>
    <w:rsid w:val="001A48B7"/>
    <w:rsid w:val="001A4B69"/>
    <w:rsid w:val="001A5436"/>
    <w:rsid w:val="001A548D"/>
    <w:rsid w:val="001A5932"/>
    <w:rsid w:val="001A5F1A"/>
    <w:rsid w:val="001A6366"/>
    <w:rsid w:val="001A66F8"/>
    <w:rsid w:val="001A6799"/>
    <w:rsid w:val="001A6C41"/>
    <w:rsid w:val="001A7163"/>
    <w:rsid w:val="001A7288"/>
    <w:rsid w:val="001A7310"/>
    <w:rsid w:val="001A73D0"/>
    <w:rsid w:val="001A7A72"/>
    <w:rsid w:val="001A7CEE"/>
    <w:rsid w:val="001B01DF"/>
    <w:rsid w:val="001B01FE"/>
    <w:rsid w:val="001B0547"/>
    <w:rsid w:val="001B05DC"/>
    <w:rsid w:val="001B05EC"/>
    <w:rsid w:val="001B07C4"/>
    <w:rsid w:val="001B0B7B"/>
    <w:rsid w:val="001B0CF9"/>
    <w:rsid w:val="001B1300"/>
    <w:rsid w:val="001B1646"/>
    <w:rsid w:val="001B1F05"/>
    <w:rsid w:val="001B223C"/>
    <w:rsid w:val="001B2464"/>
    <w:rsid w:val="001B3031"/>
    <w:rsid w:val="001B36F7"/>
    <w:rsid w:val="001B37D2"/>
    <w:rsid w:val="001B3884"/>
    <w:rsid w:val="001B38C6"/>
    <w:rsid w:val="001B39CC"/>
    <w:rsid w:val="001B3A05"/>
    <w:rsid w:val="001B3BF7"/>
    <w:rsid w:val="001B3C08"/>
    <w:rsid w:val="001B3E5E"/>
    <w:rsid w:val="001B43B1"/>
    <w:rsid w:val="001B4583"/>
    <w:rsid w:val="001B48B1"/>
    <w:rsid w:val="001B4C69"/>
    <w:rsid w:val="001B4F38"/>
    <w:rsid w:val="001B4F90"/>
    <w:rsid w:val="001B5D2D"/>
    <w:rsid w:val="001B5E20"/>
    <w:rsid w:val="001B6A25"/>
    <w:rsid w:val="001B7243"/>
    <w:rsid w:val="001B739E"/>
    <w:rsid w:val="001B7952"/>
    <w:rsid w:val="001B7A83"/>
    <w:rsid w:val="001B7E74"/>
    <w:rsid w:val="001C078E"/>
    <w:rsid w:val="001C0B7B"/>
    <w:rsid w:val="001C0F27"/>
    <w:rsid w:val="001C0F66"/>
    <w:rsid w:val="001C148B"/>
    <w:rsid w:val="001C1999"/>
    <w:rsid w:val="001C1F82"/>
    <w:rsid w:val="001C210B"/>
    <w:rsid w:val="001C27D3"/>
    <w:rsid w:val="001C2F8F"/>
    <w:rsid w:val="001C3363"/>
    <w:rsid w:val="001C3431"/>
    <w:rsid w:val="001C3850"/>
    <w:rsid w:val="001C3955"/>
    <w:rsid w:val="001C472C"/>
    <w:rsid w:val="001C4AE9"/>
    <w:rsid w:val="001C4FC0"/>
    <w:rsid w:val="001C52F7"/>
    <w:rsid w:val="001C5A08"/>
    <w:rsid w:val="001C5CA7"/>
    <w:rsid w:val="001C5E24"/>
    <w:rsid w:val="001C6171"/>
    <w:rsid w:val="001C6CFD"/>
    <w:rsid w:val="001C7294"/>
    <w:rsid w:val="001C747D"/>
    <w:rsid w:val="001C7683"/>
    <w:rsid w:val="001C792F"/>
    <w:rsid w:val="001D055D"/>
    <w:rsid w:val="001D0C92"/>
    <w:rsid w:val="001D0EC7"/>
    <w:rsid w:val="001D0FA8"/>
    <w:rsid w:val="001D1CBC"/>
    <w:rsid w:val="001D1D2E"/>
    <w:rsid w:val="001D1FE4"/>
    <w:rsid w:val="001D22E3"/>
    <w:rsid w:val="001D23E3"/>
    <w:rsid w:val="001D2E8A"/>
    <w:rsid w:val="001D2F78"/>
    <w:rsid w:val="001D324D"/>
    <w:rsid w:val="001D3366"/>
    <w:rsid w:val="001D3837"/>
    <w:rsid w:val="001D3A4A"/>
    <w:rsid w:val="001D4547"/>
    <w:rsid w:val="001D4B64"/>
    <w:rsid w:val="001D52BC"/>
    <w:rsid w:val="001D5F89"/>
    <w:rsid w:val="001D6055"/>
    <w:rsid w:val="001D6395"/>
    <w:rsid w:val="001D73B2"/>
    <w:rsid w:val="001D752A"/>
    <w:rsid w:val="001D791C"/>
    <w:rsid w:val="001D79F8"/>
    <w:rsid w:val="001D7A39"/>
    <w:rsid w:val="001D7A9E"/>
    <w:rsid w:val="001E03AD"/>
    <w:rsid w:val="001E0595"/>
    <w:rsid w:val="001E0B3C"/>
    <w:rsid w:val="001E0C3D"/>
    <w:rsid w:val="001E1114"/>
    <w:rsid w:val="001E1CF2"/>
    <w:rsid w:val="001E2046"/>
    <w:rsid w:val="001E21D2"/>
    <w:rsid w:val="001E2469"/>
    <w:rsid w:val="001E2720"/>
    <w:rsid w:val="001E307E"/>
    <w:rsid w:val="001E328E"/>
    <w:rsid w:val="001E3678"/>
    <w:rsid w:val="001E432F"/>
    <w:rsid w:val="001E559B"/>
    <w:rsid w:val="001E56B4"/>
    <w:rsid w:val="001E5C4B"/>
    <w:rsid w:val="001E63BB"/>
    <w:rsid w:val="001E64FF"/>
    <w:rsid w:val="001E68E7"/>
    <w:rsid w:val="001E6C25"/>
    <w:rsid w:val="001E6CE4"/>
    <w:rsid w:val="001E734B"/>
    <w:rsid w:val="001E745D"/>
    <w:rsid w:val="001E792F"/>
    <w:rsid w:val="001E7A78"/>
    <w:rsid w:val="001E7B7F"/>
    <w:rsid w:val="001E7BCF"/>
    <w:rsid w:val="001E7F8E"/>
    <w:rsid w:val="001F0528"/>
    <w:rsid w:val="001F1493"/>
    <w:rsid w:val="001F2069"/>
    <w:rsid w:val="001F21B7"/>
    <w:rsid w:val="001F2284"/>
    <w:rsid w:val="001F22BC"/>
    <w:rsid w:val="001F2420"/>
    <w:rsid w:val="001F24E3"/>
    <w:rsid w:val="001F2599"/>
    <w:rsid w:val="001F2683"/>
    <w:rsid w:val="001F2F33"/>
    <w:rsid w:val="001F3136"/>
    <w:rsid w:val="001F31ED"/>
    <w:rsid w:val="001F3426"/>
    <w:rsid w:val="001F42E7"/>
    <w:rsid w:val="001F466F"/>
    <w:rsid w:val="001F4715"/>
    <w:rsid w:val="001F4962"/>
    <w:rsid w:val="001F4E05"/>
    <w:rsid w:val="001F4E37"/>
    <w:rsid w:val="001F54E1"/>
    <w:rsid w:val="001F667A"/>
    <w:rsid w:val="001F6C8B"/>
    <w:rsid w:val="001F7571"/>
    <w:rsid w:val="001F7865"/>
    <w:rsid w:val="001F78AF"/>
    <w:rsid w:val="001F7C32"/>
    <w:rsid w:val="00200645"/>
    <w:rsid w:val="00200683"/>
    <w:rsid w:val="002010AF"/>
    <w:rsid w:val="002010CF"/>
    <w:rsid w:val="002014A2"/>
    <w:rsid w:val="00201671"/>
    <w:rsid w:val="00201CF4"/>
    <w:rsid w:val="00202A72"/>
    <w:rsid w:val="00203114"/>
    <w:rsid w:val="00203537"/>
    <w:rsid w:val="00203663"/>
    <w:rsid w:val="00203988"/>
    <w:rsid w:val="00203C9D"/>
    <w:rsid w:val="00203CD8"/>
    <w:rsid w:val="00203E3C"/>
    <w:rsid w:val="00204256"/>
    <w:rsid w:val="002046D8"/>
    <w:rsid w:val="002046E4"/>
    <w:rsid w:val="00204B32"/>
    <w:rsid w:val="00205CB2"/>
    <w:rsid w:val="0020685A"/>
    <w:rsid w:val="00206948"/>
    <w:rsid w:val="00206AB0"/>
    <w:rsid w:val="00206AEB"/>
    <w:rsid w:val="00206B58"/>
    <w:rsid w:val="00206CCF"/>
    <w:rsid w:val="00207000"/>
    <w:rsid w:val="0020727C"/>
    <w:rsid w:val="00207B8F"/>
    <w:rsid w:val="00207BB9"/>
    <w:rsid w:val="00207C92"/>
    <w:rsid w:val="00210B7C"/>
    <w:rsid w:val="00210FF7"/>
    <w:rsid w:val="0021217D"/>
    <w:rsid w:val="00212D25"/>
    <w:rsid w:val="00212E95"/>
    <w:rsid w:val="00212E9D"/>
    <w:rsid w:val="002135F3"/>
    <w:rsid w:val="00213903"/>
    <w:rsid w:val="00213CA5"/>
    <w:rsid w:val="00213D6D"/>
    <w:rsid w:val="002146DA"/>
    <w:rsid w:val="00214A85"/>
    <w:rsid w:val="00214EAF"/>
    <w:rsid w:val="00215A3B"/>
    <w:rsid w:val="00215F24"/>
    <w:rsid w:val="002160D0"/>
    <w:rsid w:val="002167C4"/>
    <w:rsid w:val="00216B3A"/>
    <w:rsid w:val="00216EDB"/>
    <w:rsid w:val="00216FE8"/>
    <w:rsid w:val="00217133"/>
    <w:rsid w:val="0021799B"/>
    <w:rsid w:val="00217D60"/>
    <w:rsid w:val="002200AE"/>
    <w:rsid w:val="0022014A"/>
    <w:rsid w:val="00220570"/>
    <w:rsid w:val="00220AAF"/>
    <w:rsid w:val="00220DC4"/>
    <w:rsid w:val="00221270"/>
    <w:rsid w:val="00221453"/>
    <w:rsid w:val="002215AA"/>
    <w:rsid w:val="00221B5F"/>
    <w:rsid w:val="00221CE3"/>
    <w:rsid w:val="00222369"/>
    <w:rsid w:val="00222445"/>
    <w:rsid w:val="002226F9"/>
    <w:rsid w:val="00222814"/>
    <w:rsid w:val="00222D6B"/>
    <w:rsid w:val="00222DE4"/>
    <w:rsid w:val="00222E76"/>
    <w:rsid w:val="00224475"/>
    <w:rsid w:val="002252B4"/>
    <w:rsid w:val="00226787"/>
    <w:rsid w:val="00226CDC"/>
    <w:rsid w:val="00226CF2"/>
    <w:rsid w:val="00227781"/>
    <w:rsid w:val="002277D6"/>
    <w:rsid w:val="0022789F"/>
    <w:rsid w:val="0022794B"/>
    <w:rsid w:val="002279EC"/>
    <w:rsid w:val="00227A76"/>
    <w:rsid w:val="00230070"/>
    <w:rsid w:val="0023094B"/>
    <w:rsid w:val="00230D38"/>
    <w:rsid w:val="00230E8B"/>
    <w:rsid w:val="00230F0D"/>
    <w:rsid w:val="00231000"/>
    <w:rsid w:val="00231223"/>
    <w:rsid w:val="00231AF0"/>
    <w:rsid w:val="00232183"/>
    <w:rsid w:val="002321F2"/>
    <w:rsid w:val="00232899"/>
    <w:rsid w:val="00233541"/>
    <w:rsid w:val="00233E0B"/>
    <w:rsid w:val="0023433B"/>
    <w:rsid w:val="00234680"/>
    <w:rsid w:val="00234853"/>
    <w:rsid w:val="00234923"/>
    <w:rsid w:val="002349A2"/>
    <w:rsid w:val="00234ACA"/>
    <w:rsid w:val="002352CB"/>
    <w:rsid w:val="00235533"/>
    <w:rsid w:val="00235720"/>
    <w:rsid w:val="00236208"/>
    <w:rsid w:val="00236559"/>
    <w:rsid w:val="0023679F"/>
    <w:rsid w:val="002368D5"/>
    <w:rsid w:val="002369E2"/>
    <w:rsid w:val="00236EE9"/>
    <w:rsid w:val="002374E2"/>
    <w:rsid w:val="00237750"/>
    <w:rsid w:val="00237AEB"/>
    <w:rsid w:val="00237B34"/>
    <w:rsid w:val="00237CEB"/>
    <w:rsid w:val="00237D0B"/>
    <w:rsid w:val="0024048B"/>
    <w:rsid w:val="002408E3"/>
    <w:rsid w:val="00240AD3"/>
    <w:rsid w:val="00240B7D"/>
    <w:rsid w:val="00241E1F"/>
    <w:rsid w:val="002422EE"/>
    <w:rsid w:val="002425CF"/>
    <w:rsid w:val="00242940"/>
    <w:rsid w:val="00243057"/>
    <w:rsid w:val="0024317B"/>
    <w:rsid w:val="00243583"/>
    <w:rsid w:val="002436DF"/>
    <w:rsid w:val="00243AD9"/>
    <w:rsid w:val="00245513"/>
    <w:rsid w:val="002457D3"/>
    <w:rsid w:val="00245839"/>
    <w:rsid w:val="00245E25"/>
    <w:rsid w:val="00246224"/>
    <w:rsid w:val="00246264"/>
    <w:rsid w:val="00246464"/>
    <w:rsid w:val="002466E3"/>
    <w:rsid w:val="00246958"/>
    <w:rsid w:val="0024790A"/>
    <w:rsid w:val="00247B93"/>
    <w:rsid w:val="00247C3A"/>
    <w:rsid w:val="0025021B"/>
    <w:rsid w:val="00250328"/>
    <w:rsid w:val="00251467"/>
    <w:rsid w:val="002515B9"/>
    <w:rsid w:val="002519D3"/>
    <w:rsid w:val="002519E5"/>
    <w:rsid w:val="00251B56"/>
    <w:rsid w:val="00251E17"/>
    <w:rsid w:val="00251F67"/>
    <w:rsid w:val="00251FEC"/>
    <w:rsid w:val="00252069"/>
    <w:rsid w:val="0025258A"/>
    <w:rsid w:val="0025275A"/>
    <w:rsid w:val="00252C20"/>
    <w:rsid w:val="002534B1"/>
    <w:rsid w:val="002536ED"/>
    <w:rsid w:val="00253B10"/>
    <w:rsid w:val="002540DF"/>
    <w:rsid w:val="002541CB"/>
    <w:rsid w:val="002543DF"/>
    <w:rsid w:val="00255346"/>
    <w:rsid w:val="002553FE"/>
    <w:rsid w:val="00255947"/>
    <w:rsid w:val="00255C85"/>
    <w:rsid w:val="00255D7A"/>
    <w:rsid w:val="00255F10"/>
    <w:rsid w:val="0025623D"/>
    <w:rsid w:val="002564D4"/>
    <w:rsid w:val="00256658"/>
    <w:rsid w:val="0025677A"/>
    <w:rsid w:val="00256CE4"/>
    <w:rsid w:val="00257920"/>
    <w:rsid w:val="002579A3"/>
    <w:rsid w:val="002579BD"/>
    <w:rsid w:val="00257F3A"/>
    <w:rsid w:val="002607C8"/>
    <w:rsid w:val="00260918"/>
    <w:rsid w:val="00260961"/>
    <w:rsid w:val="00260AC9"/>
    <w:rsid w:val="00260B3D"/>
    <w:rsid w:val="00261221"/>
    <w:rsid w:val="00261282"/>
    <w:rsid w:val="00261439"/>
    <w:rsid w:val="00261854"/>
    <w:rsid w:val="00261A2A"/>
    <w:rsid w:val="00261B39"/>
    <w:rsid w:val="00262240"/>
    <w:rsid w:val="0026229E"/>
    <w:rsid w:val="002625BC"/>
    <w:rsid w:val="00262A5F"/>
    <w:rsid w:val="0026344D"/>
    <w:rsid w:val="002638FD"/>
    <w:rsid w:val="002639F0"/>
    <w:rsid w:val="00264209"/>
    <w:rsid w:val="0026473F"/>
    <w:rsid w:val="002647BC"/>
    <w:rsid w:val="00264827"/>
    <w:rsid w:val="00264EC7"/>
    <w:rsid w:val="002653BD"/>
    <w:rsid w:val="002657AD"/>
    <w:rsid w:val="00265927"/>
    <w:rsid w:val="00265C06"/>
    <w:rsid w:val="00266363"/>
    <w:rsid w:val="00266659"/>
    <w:rsid w:val="002670DE"/>
    <w:rsid w:val="002676D3"/>
    <w:rsid w:val="00267727"/>
    <w:rsid w:val="00267ADF"/>
    <w:rsid w:val="00267FD3"/>
    <w:rsid w:val="00270398"/>
    <w:rsid w:val="0027065E"/>
    <w:rsid w:val="00270C07"/>
    <w:rsid w:val="00270C1D"/>
    <w:rsid w:val="00271379"/>
    <w:rsid w:val="00271426"/>
    <w:rsid w:val="002716D0"/>
    <w:rsid w:val="00271702"/>
    <w:rsid w:val="002717DD"/>
    <w:rsid w:val="00271948"/>
    <w:rsid w:val="00271A30"/>
    <w:rsid w:val="00272978"/>
    <w:rsid w:val="00273361"/>
    <w:rsid w:val="00273630"/>
    <w:rsid w:val="00273B24"/>
    <w:rsid w:val="00273CEC"/>
    <w:rsid w:val="00273D7F"/>
    <w:rsid w:val="00273EF4"/>
    <w:rsid w:val="002746BF"/>
    <w:rsid w:val="00274C57"/>
    <w:rsid w:val="00274E6A"/>
    <w:rsid w:val="00275213"/>
    <w:rsid w:val="002754E9"/>
    <w:rsid w:val="00275A33"/>
    <w:rsid w:val="00276254"/>
    <w:rsid w:val="00276BB6"/>
    <w:rsid w:val="00276D23"/>
    <w:rsid w:val="00276E11"/>
    <w:rsid w:val="00276E89"/>
    <w:rsid w:val="00277738"/>
    <w:rsid w:val="00277760"/>
    <w:rsid w:val="0027776D"/>
    <w:rsid w:val="00280126"/>
    <w:rsid w:val="002805F6"/>
    <w:rsid w:val="002809CD"/>
    <w:rsid w:val="00280CF8"/>
    <w:rsid w:val="0028164A"/>
    <w:rsid w:val="0028201B"/>
    <w:rsid w:val="002831BE"/>
    <w:rsid w:val="00283225"/>
    <w:rsid w:val="0028393C"/>
    <w:rsid w:val="00283BF6"/>
    <w:rsid w:val="00284032"/>
    <w:rsid w:val="00284944"/>
    <w:rsid w:val="00284E44"/>
    <w:rsid w:val="0028530E"/>
    <w:rsid w:val="00285CFD"/>
    <w:rsid w:val="0028619C"/>
    <w:rsid w:val="00286C78"/>
    <w:rsid w:val="00286E12"/>
    <w:rsid w:val="002873DF"/>
    <w:rsid w:val="002877FB"/>
    <w:rsid w:val="00287A5A"/>
    <w:rsid w:val="00287B8D"/>
    <w:rsid w:val="00287CEC"/>
    <w:rsid w:val="00287DEF"/>
    <w:rsid w:val="002903D1"/>
    <w:rsid w:val="002907A9"/>
    <w:rsid w:val="00290836"/>
    <w:rsid w:val="00290DE2"/>
    <w:rsid w:val="0029160B"/>
    <w:rsid w:val="00291653"/>
    <w:rsid w:val="00291A3F"/>
    <w:rsid w:val="00291A74"/>
    <w:rsid w:val="00291DB7"/>
    <w:rsid w:val="002925EC"/>
    <w:rsid w:val="002926A5"/>
    <w:rsid w:val="00292B5B"/>
    <w:rsid w:val="00293872"/>
    <w:rsid w:val="00293AA8"/>
    <w:rsid w:val="00293B7F"/>
    <w:rsid w:val="00293C63"/>
    <w:rsid w:val="002942D4"/>
    <w:rsid w:val="002946FF"/>
    <w:rsid w:val="00294774"/>
    <w:rsid w:val="00294861"/>
    <w:rsid w:val="00294A28"/>
    <w:rsid w:val="00294D69"/>
    <w:rsid w:val="002951BB"/>
    <w:rsid w:val="00295283"/>
    <w:rsid w:val="00295C19"/>
    <w:rsid w:val="00296092"/>
    <w:rsid w:val="002966C4"/>
    <w:rsid w:val="002966C5"/>
    <w:rsid w:val="00296A1E"/>
    <w:rsid w:val="00296AE1"/>
    <w:rsid w:val="00296C18"/>
    <w:rsid w:val="0029702F"/>
    <w:rsid w:val="00297281"/>
    <w:rsid w:val="00297680"/>
    <w:rsid w:val="00297C03"/>
    <w:rsid w:val="00297FAD"/>
    <w:rsid w:val="002A0398"/>
    <w:rsid w:val="002A03C8"/>
    <w:rsid w:val="002A0A6D"/>
    <w:rsid w:val="002A1123"/>
    <w:rsid w:val="002A1562"/>
    <w:rsid w:val="002A25D0"/>
    <w:rsid w:val="002A2665"/>
    <w:rsid w:val="002A2815"/>
    <w:rsid w:val="002A2818"/>
    <w:rsid w:val="002A2F8D"/>
    <w:rsid w:val="002A3368"/>
    <w:rsid w:val="002A3A21"/>
    <w:rsid w:val="002A464B"/>
    <w:rsid w:val="002A4839"/>
    <w:rsid w:val="002A4E41"/>
    <w:rsid w:val="002A4EEB"/>
    <w:rsid w:val="002A512D"/>
    <w:rsid w:val="002A5188"/>
    <w:rsid w:val="002A5724"/>
    <w:rsid w:val="002A5D13"/>
    <w:rsid w:val="002A5E54"/>
    <w:rsid w:val="002A6413"/>
    <w:rsid w:val="002A6D47"/>
    <w:rsid w:val="002A6E8F"/>
    <w:rsid w:val="002A78D5"/>
    <w:rsid w:val="002B0675"/>
    <w:rsid w:val="002B08FD"/>
    <w:rsid w:val="002B0927"/>
    <w:rsid w:val="002B1348"/>
    <w:rsid w:val="002B187D"/>
    <w:rsid w:val="002B19FC"/>
    <w:rsid w:val="002B1ACB"/>
    <w:rsid w:val="002B1D19"/>
    <w:rsid w:val="002B27D9"/>
    <w:rsid w:val="002B2C59"/>
    <w:rsid w:val="002B321E"/>
    <w:rsid w:val="002B3F94"/>
    <w:rsid w:val="002B401C"/>
    <w:rsid w:val="002B45B3"/>
    <w:rsid w:val="002B4ABA"/>
    <w:rsid w:val="002B509D"/>
    <w:rsid w:val="002B5A19"/>
    <w:rsid w:val="002B5D46"/>
    <w:rsid w:val="002B5E92"/>
    <w:rsid w:val="002B5F5B"/>
    <w:rsid w:val="002B5FC1"/>
    <w:rsid w:val="002B65BF"/>
    <w:rsid w:val="002B68E2"/>
    <w:rsid w:val="002B6F5B"/>
    <w:rsid w:val="002B724B"/>
    <w:rsid w:val="002B76D6"/>
    <w:rsid w:val="002B7813"/>
    <w:rsid w:val="002B7986"/>
    <w:rsid w:val="002C04A3"/>
    <w:rsid w:val="002C0628"/>
    <w:rsid w:val="002C0971"/>
    <w:rsid w:val="002C09A4"/>
    <w:rsid w:val="002C0BAA"/>
    <w:rsid w:val="002C1222"/>
    <w:rsid w:val="002C1516"/>
    <w:rsid w:val="002C1CE6"/>
    <w:rsid w:val="002C1D65"/>
    <w:rsid w:val="002C216D"/>
    <w:rsid w:val="002C2652"/>
    <w:rsid w:val="002C27D6"/>
    <w:rsid w:val="002C32AD"/>
    <w:rsid w:val="002C3326"/>
    <w:rsid w:val="002C3343"/>
    <w:rsid w:val="002C4037"/>
    <w:rsid w:val="002C4466"/>
    <w:rsid w:val="002C4685"/>
    <w:rsid w:val="002C52C9"/>
    <w:rsid w:val="002C57C5"/>
    <w:rsid w:val="002C595E"/>
    <w:rsid w:val="002C5B49"/>
    <w:rsid w:val="002C5C8C"/>
    <w:rsid w:val="002C6055"/>
    <w:rsid w:val="002C6370"/>
    <w:rsid w:val="002C6FE5"/>
    <w:rsid w:val="002C7840"/>
    <w:rsid w:val="002D02AB"/>
    <w:rsid w:val="002D0307"/>
    <w:rsid w:val="002D15B8"/>
    <w:rsid w:val="002D16D2"/>
    <w:rsid w:val="002D20EF"/>
    <w:rsid w:val="002D21BC"/>
    <w:rsid w:val="002D223C"/>
    <w:rsid w:val="002D262D"/>
    <w:rsid w:val="002D2A0E"/>
    <w:rsid w:val="002D2D82"/>
    <w:rsid w:val="002D2FDB"/>
    <w:rsid w:val="002D33B3"/>
    <w:rsid w:val="002D377A"/>
    <w:rsid w:val="002D3853"/>
    <w:rsid w:val="002D3F0A"/>
    <w:rsid w:val="002D414D"/>
    <w:rsid w:val="002D47CD"/>
    <w:rsid w:val="002D4A66"/>
    <w:rsid w:val="002D4DCA"/>
    <w:rsid w:val="002D5066"/>
    <w:rsid w:val="002D5301"/>
    <w:rsid w:val="002D5A4F"/>
    <w:rsid w:val="002D626B"/>
    <w:rsid w:val="002D661E"/>
    <w:rsid w:val="002D6744"/>
    <w:rsid w:val="002D694C"/>
    <w:rsid w:val="002D6CFE"/>
    <w:rsid w:val="002D6E1D"/>
    <w:rsid w:val="002D6EA7"/>
    <w:rsid w:val="002D7CA0"/>
    <w:rsid w:val="002E0092"/>
    <w:rsid w:val="002E01E3"/>
    <w:rsid w:val="002E09A3"/>
    <w:rsid w:val="002E1406"/>
    <w:rsid w:val="002E181D"/>
    <w:rsid w:val="002E1EB3"/>
    <w:rsid w:val="002E2888"/>
    <w:rsid w:val="002E2C24"/>
    <w:rsid w:val="002E34B4"/>
    <w:rsid w:val="002E3834"/>
    <w:rsid w:val="002E38BA"/>
    <w:rsid w:val="002E3979"/>
    <w:rsid w:val="002E3CD2"/>
    <w:rsid w:val="002E3FE6"/>
    <w:rsid w:val="002E4086"/>
    <w:rsid w:val="002E41B2"/>
    <w:rsid w:val="002E50ED"/>
    <w:rsid w:val="002E5123"/>
    <w:rsid w:val="002E55D3"/>
    <w:rsid w:val="002E5912"/>
    <w:rsid w:val="002E5947"/>
    <w:rsid w:val="002E5EA0"/>
    <w:rsid w:val="002E607F"/>
    <w:rsid w:val="002E68ED"/>
    <w:rsid w:val="002E6DE7"/>
    <w:rsid w:val="002E79F5"/>
    <w:rsid w:val="002E7F1C"/>
    <w:rsid w:val="002F001A"/>
    <w:rsid w:val="002F062F"/>
    <w:rsid w:val="002F10E9"/>
    <w:rsid w:val="002F1753"/>
    <w:rsid w:val="002F1811"/>
    <w:rsid w:val="002F24D0"/>
    <w:rsid w:val="002F253F"/>
    <w:rsid w:val="002F27A4"/>
    <w:rsid w:val="002F2A75"/>
    <w:rsid w:val="002F38C0"/>
    <w:rsid w:val="002F3F31"/>
    <w:rsid w:val="002F443F"/>
    <w:rsid w:val="002F4691"/>
    <w:rsid w:val="002F4B73"/>
    <w:rsid w:val="002F51E2"/>
    <w:rsid w:val="002F5D01"/>
    <w:rsid w:val="002F62D0"/>
    <w:rsid w:val="002F6410"/>
    <w:rsid w:val="002F6709"/>
    <w:rsid w:val="002F6892"/>
    <w:rsid w:val="002F6BC6"/>
    <w:rsid w:val="002F6C62"/>
    <w:rsid w:val="002F6DBF"/>
    <w:rsid w:val="002F70A9"/>
    <w:rsid w:val="002F76B5"/>
    <w:rsid w:val="00300180"/>
    <w:rsid w:val="003001F4"/>
    <w:rsid w:val="003003B0"/>
    <w:rsid w:val="003004B5"/>
    <w:rsid w:val="00300729"/>
    <w:rsid w:val="0030093F"/>
    <w:rsid w:val="003009BB"/>
    <w:rsid w:val="00300C31"/>
    <w:rsid w:val="00301AFB"/>
    <w:rsid w:val="00301BCA"/>
    <w:rsid w:val="00301CC9"/>
    <w:rsid w:val="0030227A"/>
    <w:rsid w:val="00302826"/>
    <w:rsid w:val="0030286B"/>
    <w:rsid w:val="00302A40"/>
    <w:rsid w:val="00302A4A"/>
    <w:rsid w:val="00303142"/>
    <w:rsid w:val="003031EC"/>
    <w:rsid w:val="00303523"/>
    <w:rsid w:val="00303A58"/>
    <w:rsid w:val="00303CCD"/>
    <w:rsid w:val="0030435E"/>
    <w:rsid w:val="003046F4"/>
    <w:rsid w:val="00304C1C"/>
    <w:rsid w:val="00304E10"/>
    <w:rsid w:val="00304FE9"/>
    <w:rsid w:val="0030520F"/>
    <w:rsid w:val="0030530B"/>
    <w:rsid w:val="0030540E"/>
    <w:rsid w:val="0030541B"/>
    <w:rsid w:val="00306130"/>
    <w:rsid w:val="003062F5"/>
    <w:rsid w:val="0030642C"/>
    <w:rsid w:val="00306EFD"/>
    <w:rsid w:val="00307294"/>
    <w:rsid w:val="003072B0"/>
    <w:rsid w:val="00310B73"/>
    <w:rsid w:val="00310E49"/>
    <w:rsid w:val="003113FD"/>
    <w:rsid w:val="00311DB9"/>
    <w:rsid w:val="00312700"/>
    <w:rsid w:val="00312AAE"/>
    <w:rsid w:val="00312FB8"/>
    <w:rsid w:val="00314022"/>
    <w:rsid w:val="00314218"/>
    <w:rsid w:val="0031425F"/>
    <w:rsid w:val="003143AC"/>
    <w:rsid w:val="00314634"/>
    <w:rsid w:val="00314F58"/>
    <w:rsid w:val="00315380"/>
    <w:rsid w:val="0031594E"/>
    <w:rsid w:val="00315E64"/>
    <w:rsid w:val="00316084"/>
    <w:rsid w:val="00316643"/>
    <w:rsid w:val="0031679D"/>
    <w:rsid w:val="0031686B"/>
    <w:rsid w:val="00316C6B"/>
    <w:rsid w:val="00316D51"/>
    <w:rsid w:val="0031720A"/>
    <w:rsid w:val="003179FB"/>
    <w:rsid w:val="00317A50"/>
    <w:rsid w:val="00320BAE"/>
    <w:rsid w:val="0032103A"/>
    <w:rsid w:val="0032172E"/>
    <w:rsid w:val="00321E8A"/>
    <w:rsid w:val="003222E8"/>
    <w:rsid w:val="00322BC5"/>
    <w:rsid w:val="00322FE7"/>
    <w:rsid w:val="00323028"/>
    <w:rsid w:val="00323048"/>
    <w:rsid w:val="00323396"/>
    <w:rsid w:val="00323729"/>
    <w:rsid w:val="0032394F"/>
    <w:rsid w:val="00324016"/>
    <w:rsid w:val="0032413E"/>
    <w:rsid w:val="00324762"/>
    <w:rsid w:val="00324D71"/>
    <w:rsid w:val="00324EAD"/>
    <w:rsid w:val="003254D0"/>
    <w:rsid w:val="00325850"/>
    <w:rsid w:val="0032588F"/>
    <w:rsid w:val="0032639E"/>
    <w:rsid w:val="003265CB"/>
    <w:rsid w:val="0032688B"/>
    <w:rsid w:val="00326A0A"/>
    <w:rsid w:val="00326A99"/>
    <w:rsid w:val="00326EC7"/>
    <w:rsid w:val="003275D4"/>
    <w:rsid w:val="00327887"/>
    <w:rsid w:val="00327D75"/>
    <w:rsid w:val="00327FA7"/>
    <w:rsid w:val="003304BB"/>
    <w:rsid w:val="00330B9F"/>
    <w:rsid w:val="00330D81"/>
    <w:rsid w:val="00331143"/>
    <w:rsid w:val="003311AD"/>
    <w:rsid w:val="003318F6"/>
    <w:rsid w:val="00331A8B"/>
    <w:rsid w:val="00331AEB"/>
    <w:rsid w:val="0033208B"/>
    <w:rsid w:val="00332712"/>
    <w:rsid w:val="0033297A"/>
    <w:rsid w:val="00332E37"/>
    <w:rsid w:val="00332F13"/>
    <w:rsid w:val="00332F4B"/>
    <w:rsid w:val="0033316E"/>
    <w:rsid w:val="0033328D"/>
    <w:rsid w:val="0033433E"/>
    <w:rsid w:val="00334FC8"/>
    <w:rsid w:val="00335024"/>
    <w:rsid w:val="003351C5"/>
    <w:rsid w:val="00335411"/>
    <w:rsid w:val="0033579D"/>
    <w:rsid w:val="003360CF"/>
    <w:rsid w:val="00336266"/>
    <w:rsid w:val="0033660B"/>
    <w:rsid w:val="0033669B"/>
    <w:rsid w:val="00336B9A"/>
    <w:rsid w:val="00336C59"/>
    <w:rsid w:val="00337C90"/>
    <w:rsid w:val="00340428"/>
    <w:rsid w:val="003406E0"/>
    <w:rsid w:val="00340F47"/>
    <w:rsid w:val="0034144A"/>
    <w:rsid w:val="003414EA"/>
    <w:rsid w:val="0034163E"/>
    <w:rsid w:val="0034194C"/>
    <w:rsid w:val="003419EA"/>
    <w:rsid w:val="003422FC"/>
    <w:rsid w:val="00342314"/>
    <w:rsid w:val="003423B5"/>
    <w:rsid w:val="00342587"/>
    <w:rsid w:val="00342632"/>
    <w:rsid w:val="00342F35"/>
    <w:rsid w:val="00343367"/>
    <w:rsid w:val="003435AA"/>
    <w:rsid w:val="003435AB"/>
    <w:rsid w:val="00343AC5"/>
    <w:rsid w:val="00343B8B"/>
    <w:rsid w:val="00344063"/>
    <w:rsid w:val="00344DDC"/>
    <w:rsid w:val="00344F82"/>
    <w:rsid w:val="00345530"/>
    <w:rsid w:val="003456FF"/>
    <w:rsid w:val="003465E2"/>
    <w:rsid w:val="00346921"/>
    <w:rsid w:val="00346A61"/>
    <w:rsid w:val="00346B73"/>
    <w:rsid w:val="00346FB9"/>
    <w:rsid w:val="003472E6"/>
    <w:rsid w:val="00347B0D"/>
    <w:rsid w:val="00347F6B"/>
    <w:rsid w:val="00347FC8"/>
    <w:rsid w:val="00350CD1"/>
    <w:rsid w:val="00350CF9"/>
    <w:rsid w:val="0035125F"/>
    <w:rsid w:val="00351FCB"/>
    <w:rsid w:val="00352260"/>
    <w:rsid w:val="00353015"/>
    <w:rsid w:val="00353D28"/>
    <w:rsid w:val="00353FE9"/>
    <w:rsid w:val="003544B6"/>
    <w:rsid w:val="0035496E"/>
    <w:rsid w:val="00354CD8"/>
    <w:rsid w:val="0035500B"/>
    <w:rsid w:val="003553FE"/>
    <w:rsid w:val="0035546D"/>
    <w:rsid w:val="003559B4"/>
    <w:rsid w:val="00355FC2"/>
    <w:rsid w:val="0035629F"/>
    <w:rsid w:val="003569BF"/>
    <w:rsid w:val="00356CF0"/>
    <w:rsid w:val="003576C3"/>
    <w:rsid w:val="00357F85"/>
    <w:rsid w:val="003601F7"/>
    <w:rsid w:val="00360F28"/>
    <w:rsid w:val="003612FC"/>
    <w:rsid w:val="0036143D"/>
    <w:rsid w:val="00361475"/>
    <w:rsid w:val="00361689"/>
    <w:rsid w:val="003619F3"/>
    <w:rsid w:val="00361C44"/>
    <w:rsid w:val="00361F1B"/>
    <w:rsid w:val="0036204C"/>
    <w:rsid w:val="00362781"/>
    <w:rsid w:val="00362C8B"/>
    <w:rsid w:val="00362ED2"/>
    <w:rsid w:val="00363A83"/>
    <w:rsid w:val="00364D54"/>
    <w:rsid w:val="00365954"/>
    <w:rsid w:val="00366069"/>
    <w:rsid w:val="00366A72"/>
    <w:rsid w:val="00366AFE"/>
    <w:rsid w:val="00366C8E"/>
    <w:rsid w:val="00367807"/>
    <w:rsid w:val="00367879"/>
    <w:rsid w:val="00367A10"/>
    <w:rsid w:val="00367C06"/>
    <w:rsid w:val="00367C1C"/>
    <w:rsid w:val="00367C5D"/>
    <w:rsid w:val="00370502"/>
    <w:rsid w:val="0037063E"/>
    <w:rsid w:val="0037064E"/>
    <w:rsid w:val="00370956"/>
    <w:rsid w:val="00370E67"/>
    <w:rsid w:val="003711AF"/>
    <w:rsid w:val="003715AF"/>
    <w:rsid w:val="0037196A"/>
    <w:rsid w:val="00371AC7"/>
    <w:rsid w:val="00372277"/>
    <w:rsid w:val="0037242B"/>
    <w:rsid w:val="003724A8"/>
    <w:rsid w:val="00372A76"/>
    <w:rsid w:val="00372E30"/>
    <w:rsid w:val="003735B3"/>
    <w:rsid w:val="00373B03"/>
    <w:rsid w:val="00373FA0"/>
    <w:rsid w:val="00374322"/>
    <w:rsid w:val="00374655"/>
    <w:rsid w:val="0037528F"/>
    <w:rsid w:val="003752BD"/>
    <w:rsid w:val="00375351"/>
    <w:rsid w:val="00375480"/>
    <w:rsid w:val="003756F7"/>
    <w:rsid w:val="00375EBB"/>
    <w:rsid w:val="00376092"/>
    <w:rsid w:val="00376319"/>
    <w:rsid w:val="0037637F"/>
    <w:rsid w:val="00377CE9"/>
    <w:rsid w:val="00380A2A"/>
    <w:rsid w:val="00380B2A"/>
    <w:rsid w:val="00381AF4"/>
    <w:rsid w:val="00382980"/>
    <w:rsid w:val="00382E5C"/>
    <w:rsid w:val="00382F66"/>
    <w:rsid w:val="00383089"/>
    <w:rsid w:val="003831E7"/>
    <w:rsid w:val="003838BF"/>
    <w:rsid w:val="00384218"/>
    <w:rsid w:val="00384424"/>
    <w:rsid w:val="003847FD"/>
    <w:rsid w:val="00384FAD"/>
    <w:rsid w:val="0038553B"/>
    <w:rsid w:val="003856D6"/>
    <w:rsid w:val="0038573F"/>
    <w:rsid w:val="003858EF"/>
    <w:rsid w:val="00385AAD"/>
    <w:rsid w:val="00385C26"/>
    <w:rsid w:val="00385FA6"/>
    <w:rsid w:val="003860B3"/>
    <w:rsid w:val="00386680"/>
    <w:rsid w:val="00386BDE"/>
    <w:rsid w:val="00386C02"/>
    <w:rsid w:val="00386C43"/>
    <w:rsid w:val="00387057"/>
    <w:rsid w:val="00387AC8"/>
    <w:rsid w:val="00390118"/>
    <w:rsid w:val="003905BE"/>
    <w:rsid w:val="003906A8"/>
    <w:rsid w:val="00390AD8"/>
    <w:rsid w:val="00390EA2"/>
    <w:rsid w:val="0039134B"/>
    <w:rsid w:val="00391698"/>
    <w:rsid w:val="0039178F"/>
    <w:rsid w:val="0039206E"/>
    <w:rsid w:val="00392193"/>
    <w:rsid w:val="00392284"/>
    <w:rsid w:val="00392A34"/>
    <w:rsid w:val="00392BFF"/>
    <w:rsid w:val="00392CAB"/>
    <w:rsid w:val="00393011"/>
    <w:rsid w:val="00393681"/>
    <w:rsid w:val="003936B4"/>
    <w:rsid w:val="0039395C"/>
    <w:rsid w:val="00393E22"/>
    <w:rsid w:val="00394005"/>
    <w:rsid w:val="003945F8"/>
    <w:rsid w:val="0039536E"/>
    <w:rsid w:val="00395564"/>
    <w:rsid w:val="0039580E"/>
    <w:rsid w:val="00395C84"/>
    <w:rsid w:val="00395F58"/>
    <w:rsid w:val="00396027"/>
    <w:rsid w:val="00397776"/>
    <w:rsid w:val="00397C03"/>
    <w:rsid w:val="003A043F"/>
    <w:rsid w:val="003A0B28"/>
    <w:rsid w:val="003A1523"/>
    <w:rsid w:val="003A22E8"/>
    <w:rsid w:val="003A2412"/>
    <w:rsid w:val="003A257F"/>
    <w:rsid w:val="003A2660"/>
    <w:rsid w:val="003A26D0"/>
    <w:rsid w:val="003A2A79"/>
    <w:rsid w:val="003A2ECC"/>
    <w:rsid w:val="003A3034"/>
    <w:rsid w:val="003A312B"/>
    <w:rsid w:val="003A3BB4"/>
    <w:rsid w:val="003A4566"/>
    <w:rsid w:val="003A488C"/>
    <w:rsid w:val="003A4E9C"/>
    <w:rsid w:val="003A4F5E"/>
    <w:rsid w:val="003A4F93"/>
    <w:rsid w:val="003A4FAF"/>
    <w:rsid w:val="003A5030"/>
    <w:rsid w:val="003A51D7"/>
    <w:rsid w:val="003A5781"/>
    <w:rsid w:val="003A5CA4"/>
    <w:rsid w:val="003A5E98"/>
    <w:rsid w:val="003A5F53"/>
    <w:rsid w:val="003A5FA0"/>
    <w:rsid w:val="003A60EA"/>
    <w:rsid w:val="003A65B8"/>
    <w:rsid w:val="003A6A95"/>
    <w:rsid w:val="003A6B21"/>
    <w:rsid w:val="003A6E12"/>
    <w:rsid w:val="003A730E"/>
    <w:rsid w:val="003A76D1"/>
    <w:rsid w:val="003B0C73"/>
    <w:rsid w:val="003B16CD"/>
    <w:rsid w:val="003B1707"/>
    <w:rsid w:val="003B1A71"/>
    <w:rsid w:val="003B22F2"/>
    <w:rsid w:val="003B25EB"/>
    <w:rsid w:val="003B2D20"/>
    <w:rsid w:val="003B3131"/>
    <w:rsid w:val="003B359C"/>
    <w:rsid w:val="003B3942"/>
    <w:rsid w:val="003B3B29"/>
    <w:rsid w:val="003B3FE5"/>
    <w:rsid w:val="003B47D3"/>
    <w:rsid w:val="003B481A"/>
    <w:rsid w:val="003B4927"/>
    <w:rsid w:val="003B4A49"/>
    <w:rsid w:val="003B5561"/>
    <w:rsid w:val="003B5BAA"/>
    <w:rsid w:val="003B5C47"/>
    <w:rsid w:val="003B5D1C"/>
    <w:rsid w:val="003B5EE3"/>
    <w:rsid w:val="003B63E2"/>
    <w:rsid w:val="003B6559"/>
    <w:rsid w:val="003B68FF"/>
    <w:rsid w:val="003B6A40"/>
    <w:rsid w:val="003B6D30"/>
    <w:rsid w:val="003B6E44"/>
    <w:rsid w:val="003B6FC4"/>
    <w:rsid w:val="003B7A7C"/>
    <w:rsid w:val="003C00B0"/>
    <w:rsid w:val="003C062C"/>
    <w:rsid w:val="003C0E94"/>
    <w:rsid w:val="003C0FF3"/>
    <w:rsid w:val="003C14C8"/>
    <w:rsid w:val="003C15E8"/>
    <w:rsid w:val="003C1771"/>
    <w:rsid w:val="003C19A0"/>
    <w:rsid w:val="003C1D24"/>
    <w:rsid w:val="003C1F5D"/>
    <w:rsid w:val="003C21E0"/>
    <w:rsid w:val="003C23FA"/>
    <w:rsid w:val="003C2D96"/>
    <w:rsid w:val="003C3109"/>
    <w:rsid w:val="003C310E"/>
    <w:rsid w:val="003C31A0"/>
    <w:rsid w:val="003C3476"/>
    <w:rsid w:val="003C3601"/>
    <w:rsid w:val="003C3637"/>
    <w:rsid w:val="003C396F"/>
    <w:rsid w:val="003C465D"/>
    <w:rsid w:val="003C482B"/>
    <w:rsid w:val="003C4B4E"/>
    <w:rsid w:val="003C5025"/>
    <w:rsid w:val="003C54FD"/>
    <w:rsid w:val="003C56D7"/>
    <w:rsid w:val="003C61BC"/>
    <w:rsid w:val="003C6367"/>
    <w:rsid w:val="003C676E"/>
    <w:rsid w:val="003C6E70"/>
    <w:rsid w:val="003C750B"/>
    <w:rsid w:val="003C752A"/>
    <w:rsid w:val="003C76FB"/>
    <w:rsid w:val="003C7713"/>
    <w:rsid w:val="003D09A3"/>
    <w:rsid w:val="003D0D85"/>
    <w:rsid w:val="003D0F17"/>
    <w:rsid w:val="003D1842"/>
    <w:rsid w:val="003D1947"/>
    <w:rsid w:val="003D236B"/>
    <w:rsid w:val="003D2424"/>
    <w:rsid w:val="003D2B88"/>
    <w:rsid w:val="003D3800"/>
    <w:rsid w:val="003D3A66"/>
    <w:rsid w:val="003D3C01"/>
    <w:rsid w:val="003D4299"/>
    <w:rsid w:val="003D4804"/>
    <w:rsid w:val="003D5114"/>
    <w:rsid w:val="003D5CF7"/>
    <w:rsid w:val="003D6126"/>
    <w:rsid w:val="003D659B"/>
    <w:rsid w:val="003D671C"/>
    <w:rsid w:val="003D6AC3"/>
    <w:rsid w:val="003D7D10"/>
    <w:rsid w:val="003D7D86"/>
    <w:rsid w:val="003D7DD8"/>
    <w:rsid w:val="003E0111"/>
    <w:rsid w:val="003E0231"/>
    <w:rsid w:val="003E0647"/>
    <w:rsid w:val="003E08B3"/>
    <w:rsid w:val="003E0B9B"/>
    <w:rsid w:val="003E0C60"/>
    <w:rsid w:val="003E1438"/>
    <w:rsid w:val="003E153F"/>
    <w:rsid w:val="003E166A"/>
    <w:rsid w:val="003E1990"/>
    <w:rsid w:val="003E210D"/>
    <w:rsid w:val="003E27FA"/>
    <w:rsid w:val="003E2A08"/>
    <w:rsid w:val="003E3309"/>
    <w:rsid w:val="003E34D8"/>
    <w:rsid w:val="003E380A"/>
    <w:rsid w:val="003E3824"/>
    <w:rsid w:val="003E3871"/>
    <w:rsid w:val="003E3893"/>
    <w:rsid w:val="003E4559"/>
    <w:rsid w:val="003E4AF7"/>
    <w:rsid w:val="003E4BCB"/>
    <w:rsid w:val="003E4E6E"/>
    <w:rsid w:val="003E4F07"/>
    <w:rsid w:val="003E501F"/>
    <w:rsid w:val="003E5099"/>
    <w:rsid w:val="003E5119"/>
    <w:rsid w:val="003E528A"/>
    <w:rsid w:val="003E5389"/>
    <w:rsid w:val="003E56B9"/>
    <w:rsid w:val="003E570B"/>
    <w:rsid w:val="003E5D22"/>
    <w:rsid w:val="003E5F56"/>
    <w:rsid w:val="003E63E3"/>
    <w:rsid w:val="003E6E6D"/>
    <w:rsid w:val="003E7840"/>
    <w:rsid w:val="003E7B17"/>
    <w:rsid w:val="003F01E1"/>
    <w:rsid w:val="003F07A8"/>
    <w:rsid w:val="003F07CA"/>
    <w:rsid w:val="003F0B44"/>
    <w:rsid w:val="003F0D7B"/>
    <w:rsid w:val="003F0FCC"/>
    <w:rsid w:val="003F11ED"/>
    <w:rsid w:val="003F123D"/>
    <w:rsid w:val="003F1A6E"/>
    <w:rsid w:val="003F1C39"/>
    <w:rsid w:val="003F1CAA"/>
    <w:rsid w:val="003F20CD"/>
    <w:rsid w:val="003F21BA"/>
    <w:rsid w:val="003F23C5"/>
    <w:rsid w:val="003F28C6"/>
    <w:rsid w:val="003F330C"/>
    <w:rsid w:val="003F3319"/>
    <w:rsid w:val="003F3462"/>
    <w:rsid w:val="003F3761"/>
    <w:rsid w:val="003F37AD"/>
    <w:rsid w:val="003F387F"/>
    <w:rsid w:val="003F3D28"/>
    <w:rsid w:val="003F4603"/>
    <w:rsid w:val="003F489A"/>
    <w:rsid w:val="003F4CE9"/>
    <w:rsid w:val="003F506B"/>
    <w:rsid w:val="003F50B7"/>
    <w:rsid w:val="003F531A"/>
    <w:rsid w:val="003F54FE"/>
    <w:rsid w:val="003F5932"/>
    <w:rsid w:val="003F5A23"/>
    <w:rsid w:val="003F5F75"/>
    <w:rsid w:val="003F6F52"/>
    <w:rsid w:val="003F7C34"/>
    <w:rsid w:val="0040068B"/>
    <w:rsid w:val="004009BA"/>
    <w:rsid w:val="00400B59"/>
    <w:rsid w:val="00400C3F"/>
    <w:rsid w:val="00400CCA"/>
    <w:rsid w:val="00400E9B"/>
    <w:rsid w:val="00400ED6"/>
    <w:rsid w:val="004011D9"/>
    <w:rsid w:val="004019C5"/>
    <w:rsid w:val="00402065"/>
    <w:rsid w:val="00402252"/>
    <w:rsid w:val="00402FC7"/>
    <w:rsid w:val="00403446"/>
    <w:rsid w:val="004034D6"/>
    <w:rsid w:val="004035BD"/>
    <w:rsid w:val="00403722"/>
    <w:rsid w:val="0040379A"/>
    <w:rsid w:val="004037BE"/>
    <w:rsid w:val="0040382E"/>
    <w:rsid w:val="00403977"/>
    <w:rsid w:val="00403DBB"/>
    <w:rsid w:val="00404221"/>
    <w:rsid w:val="00404A4F"/>
    <w:rsid w:val="00404B12"/>
    <w:rsid w:val="00404D4E"/>
    <w:rsid w:val="0040549E"/>
    <w:rsid w:val="004055F5"/>
    <w:rsid w:val="00405D7A"/>
    <w:rsid w:val="004069E0"/>
    <w:rsid w:val="00407230"/>
    <w:rsid w:val="00407342"/>
    <w:rsid w:val="00407F2A"/>
    <w:rsid w:val="004102DF"/>
    <w:rsid w:val="0041063A"/>
    <w:rsid w:val="00410EED"/>
    <w:rsid w:val="004112F2"/>
    <w:rsid w:val="00411624"/>
    <w:rsid w:val="00411953"/>
    <w:rsid w:val="00411A51"/>
    <w:rsid w:val="00411AB0"/>
    <w:rsid w:val="00411B09"/>
    <w:rsid w:val="00411BA3"/>
    <w:rsid w:val="00411E73"/>
    <w:rsid w:val="0041271A"/>
    <w:rsid w:val="004128B8"/>
    <w:rsid w:val="00413054"/>
    <w:rsid w:val="0041305E"/>
    <w:rsid w:val="0041346E"/>
    <w:rsid w:val="00413E1F"/>
    <w:rsid w:val="0041464E"/>
    <w:rsid w:val="004147A1"/>
    <w:rsid w:val="00414820"/>
    <w:rsid w:val="00414D7F"/>
    <w:rsid w:val="00414FF7"/>
    <w:rsid w:val="00415452"/>
    <w:rsid w:val="0041556A"/>
    <w:rsid w:val="00415DC2"/>
    <w:rsid w:val="0041602C"/>
    <w:rsid w:val="00416ACE"/>
    <w:rsid w:val="0041747B"/>
    <w:rsid w:val="004200D6"/>
    <w:rsid w:val="004203C9"/>
    <w:rsid w:val="00420A79"/>
    <w:rsid w:val="00420C29"/>
    <w:rsid w:val="00420D35"/>
    <w:rsid w:val="00420E4B"/>
    <w:rsid w:val="00420EE5"/>
    <w:rsid w:val="004210C9"/>
    <w:rsid w:val="004213EB"/>
    <w:rsid w:val="004221F2"/>
    <w:rsid w:val="00422760"/>
    <w:rsid w:val="0042299B"/>
    <w:rsid w:val="00422A10"/>
    <w:rsid w:val="00422E1A"/>
    <w:rsid w:val="00422FFE"/>
    <w:rsid w:val="00423A0C"/>
    <w:rsid w:val="00423CAA"/>
    <w:rsid w:val="004245E8"/>
    <w:rsid w:val="00424636"/>
    <w:rsid w:val="00424AC7"/>
    <w:rsid w:val="0042516E"/>
    <w:rsid w:val="004252A0"/>
    <w:rsid w:val="004256B9"/>
    <w:rsid w:val="004258B3"/>
    <w:rsid w:val="00426028"/>
    <w:rsid w:val="00426C71"/>
    <w:rsid w:val="00427358"/>
    <w:rsid w:val="00427A8C"/>
    <w:rsid w:val="00427B1A"/>
    <w:rsid w:val="004300FE"/>
    <w:rsid w:val="004304E9"/>
    <w:rsid w:val="004305B9"/>
    <w:rsid w:val="0043064B"/>
    <w:rsid w:val="00430B72"/>
    <w:rsid w:val="00430CF5"/>
    <w:rsid w:val="00430ECB"/>
    <w:rsid w:val="0043100B"/>
    <w:rsid w:val="00431646"/>
    <w:rsid w:val="00431EF9"/>
    <w:rsid w:val="0043261E"/>
    <w:rsid w:val="004328EC"/>
    <w:rsid w:val="00432BE5"/>
    <w:rsid w:val="00432D09"/>
    <w:rsid w:val="00433244"/>
    <w:rsid w:val="004335DC"/>
    <w:rsid w:val="00433943"/>
    <w:rsid w:val="00433AE8"/>
    <w:rsid w:val="004340C4"/>
    <w:rsid w:val="0043446A"/>
    <w:rsid w:val="00434701"/>
    <w:rsid w:val="00434824"/>
    <w:rsid w:val="004349EF"/>
    <w:rsid w:val="00434C24"/>
    <w:rsid w:val="00434FD2"/>
    <w:rsid w:val="004358E1"/>
    <w:rsid w:val="00436658"/>
    <w:rsid w:val="004366A9"/>
    <w:rsid w:val="00436B59"/>
    <w:rsid w:val="00436CF6"/>
    <w:rsid w:val="00436EBC"/>
    <w:rsid w:val="0043715A"/>
    <w:rsid w:val="00437549"/>
    <w:rsid w:val="00437610"/>
    <w:rsid w:val="00437E94"/>
    <w:rsid w:val="00440318"/>
    <w:rsid w:val="00440327"/>
    <w:rsid w:val="004404B0"/>
    <w:rsid w:val="004404D8"/>
    <w:rsid w:val="00440578"/>
    <w:rsid w:val="00440C30"/>
    <w:rsid w:val="00440C3C"/>
    <w:rsid w:val="00441413"/>
    <w:rsid w:val="0044178B"/>
    <w:rsid w:val="00442061"/>
    <w:rsid w:val="0044233A"/>
    <w:rsid w:val="00442DD2"/>
    <w:rsid w:val="004430E2"/>
    <w:rsid w:val="004434FE"/>
    <w:rsid w:val="0044367F"/>
    <w:rsid w:val="00443832"/>
    <w:rsid w:val="00443A3B"/>
    <w:rsid w:val="00443B1F"/>
    <w:rsid w:val="00443C2A"/>
    <w:rsid w:val="004443B9"/>
    <w:rsid w:val="0044450B"/>
    <w:rsid w:val="0044454A"/>
    <w:rsid w:val="00444BF4"/>
    <w:rsid w:val="004452A0"/>
    <w:rsid w:val="004453B5"/>
    <w:rsid w:val="004455C2"/>
    <w:rsid w:val="00445B08"/>
    <w:rsid w:val="00445BC3"/>
    <w:rsid w:val="00445D34"/>
    <w:rsid w:val="004465F8"/>
    <w:rsid w:val="0044673D"/>
    <w:rsid w:val="00446D1B"/>
    <w:rsid w:val="00446DF7"/>
    <w:rsid w:val="0044749B"/>
    <w:rsid w:val="00447A4E"/>
    <w:rsid w:val="00447D01"/>
    <w:rsid w:val="00447D63"/>
    <w:rsid w:val="004504E9"/>
    <w:rsid w:val="00450D9A"/>
    <w:rsid w:val="00450EC2"/>
    <w:rsid w:val="00451536"/>
    <w:rsid w:val="004515BB"/>
    <w:rsid w:val="00451D41"/>
    <w:rsid w:val="0045206B"/>
    <w:rsid w:val="00452238"/>
    <w:rsid w:val="00452285"/>
    <w:rsid w:val="0045239F"/>
    <w:rsid w:val="00452DFC"/>
    <w:rsid w:val="00453487"/>
    <w:rsid w:val="0045355C"/>
    <w:rsid w:val="0045387B"/>
    <w:rsid w:val="0045394B"/>
    <w:rsid w:val="00453B79"/>
    <w:rsid w:val="00453E7E"/>
    <w:rsid w:val="00454111"/>
    <w:rsid w:val="00454B3E"/>
    <w:rsid w:val="00454BAA"/>
    <w:rsid w:val="00454C8B"/>
    <w:rsid w:val="00454F37"/>
    <w:rsid w:val="004556FB"/>
    <w:rsid w:val="004558BC"/>
    <w:rsid w:val="004559D3"/>
    <w:rsid w:val="00455AFD"/>
    <w:rsid w:val="00455BDF"/>
    <w:rsid w:val="00456630"/>
    <w:rsid w:val="00456755"/>
    <w:rsid w:val="00456891"/>
    <w:rsid w:val="00456A06"/>
    <w:rsid w:val="00456FFF"/>
    <w:rsid w:val="0045740A"/>
    <w:rsid w:val="0045740D"/>
    <w:rsid w:val="00457B14"/>
    <w:rsid w:val="00457B75"/>
    <w:rsid w:val="00460253"/>
    <w:rsid w:val="00460544"/>
    <w:rsid w:val="0046058F"/>
    <w:rsid w:val="004605D1"/>
    <w:rsid w:val="004605FA"/>
    <w:rsid w:val="0046068A"/>
    <w:rsid w:val="004606A2"/>
    <w:rsid w:val="00460C3F"/>
    <w:rsid w:val="00460E46"/>
    <w:rsid w:val="004614B3"/>
    <w:rsid w:val="00461569"/>
    <w:rsid w:val="0046173B"/>
    <w:rsid w:val="004618FE"/>
    <w:rsid w:val="0046210B"/>
    <w:rsid w:val="004621EE"/>
    <w:rsid w:val="004636B6"/>
    <w:rsid w:val="00463D73"/>
    <w:rsid w:val="004640AF"/>
    <w:rsid w:val="00464187"/>
    <w:rsid w:val="004646A0"/>
    <w:rsid w:val="00464B50"/>
    <w:rsid w:val="00464E8C"/>
    <w:rsid w:val="004655BA"/>
    <w:rsid w:val="00465B85"/>
    <w:rsid w:val="00465C03"/>
    <w:rsid w:val="0046604F"/>
    <w:rsid w:val="004664DB"/>
    <w:rsid w:val="00466A81"/>
    <w:rsid w:val="00466F5A"/>
    <w:rsid w:val="0046799A"/>
    <w:rsid w:val="00467CA4"/>
    <w:rsid w:val="004700B0"/>
    <w:rsid w:val="004708FE"/>
    <w:rsid w:val="00470BFF"/>
    <w:rsid w:val="00470DE1"/>
    <w:rsid w:val="00470FBA"/>
    <w:rsid w:val="00471089"/>
    <w:rsid w:val="00471CC5"/>
    <w:rsid w:val="0047412A"/>
    <w:rsid w:val="00474401"/>
    <w:rsid w:val="00474496"/>
    <w:rsid w:val="004746EB"/>
    <w:rsid w:val="00474BCC"/>
    <w:rsid w:val="00474D35"/>
    <w:rsid w:val="004751BE"/>
    <w:rsid w:val="004755DD"/>
    <w:rsid w:val="00475CED"/>
    <w:rsid w:val="004764CC"/>
    <w:rsid w:val="004768D1"/>
    <w:rsid w:val="004768FD"/>
    <w:rsid w:val="0047719C"/>
    <w:rsid w:val="004771A6"/>
    <w:rsid w:val="00477C82"/>
    <w:rsid w:val="00480888"/>
    <w:rsid w:val="0048098F"/>
    <w:rsid w:val="0048150E"/>
    <w:rsid w:val="00481980"/>
    <w:rsid w:val="004825F6"/>
    <w:rsid w:val="00482967"/>
    <w:rsid w:val="0048299E"/>
    <w:rsid w:val="00483263"/>
    <w:rsid w:val="00483292"/>
    <w:rsid w:val="004833F8"/>
    <w:rsid w:val="00483CBA"/>
    <w:rsid w:val="004842E1"/>
    <w:rsid w:val="00484799"/>
    <w:rsid w:val="00484918"/>
    <w:rsid w:val="00484A69"/>
    <w:rsid w:val="00484D5B"/>
    <w:rsid w:val="00484ED4"/>
    <w:rsid w:val="00484FB2"/>
    <w:rsid w:val="004850B7"/>
    <w:rsid w:val="0048515F"/>
    <w:rsid w:val="0048519A"/>
    <w:rsid w:val="004856A5"/>
    <w:rsid w:val="00485CDE"/>
    <w:rsid w:val="004862CD"/>
    <w:rsid w:val="00486A50"/>
    <w:rsid w:val="00486E13"/>
    <w:rsid w:val="00486E6A"/>
    <w:rsid w:val="00487A5F"/>
    <w:rsid w:val="00487DC8"/>
    <w:rsid w:val="00490E7B"/>
    <w:rsid w:val="00490FF8"/>
    <w:rsid w:val="004918C9"/>
    <w:rsid w:val="00491901"/>
    <w:rsid w:val="00491C0C"/>
    <w:rsid w:val="00491F76"/>
    <w:rsid w:val="00492071"/>
    <w:rsid w:val="0049256A"/>
    <w:rsid w:val="00492595"/>
    <w:rsid w:val="00492C30"/>
    <w:rsid w:val="00492E01"/>
    <w:rsid w:val="004931FB"/>
    <w:rsid w:val="004932F4"/>
    <w:rsid w:val="00493615"/>
    <w:rsid w:val="004938E5"/>
    <w:rsid w:val="00493991"/>
    <w:rsid w:val="00494A60"/>
    <w:rsid w:val="00494B5B"/>
    <w:rsid w:val="00494E0A"/>
    <w:rsid w:val="00494F3E"/>
    <w:rsid w:val="00495337"/>
    <w:rsid w:val="00495356"/>
    <w:rsid w:val="00495D4A"/>
    <w:rsid w:val="00496384"/>
    <w:rsid w:val="00496545"/>
    <w:rsid w:val="004965D7"/>
    <w:rsid w:val="0049661C"/>
    <w:rsid w:val="004969D2"/>
    <w:rsid w:val="00496AC2"/>
    <w:rsid w:val="00496EE0"/>
    <w:rsid w:val="0049741E"/>
    <w:rsid w:val="00497849"/>
    <w:rsid w:val="00497B25"/>
    <w:rsid w:val="004A04D4"/>
    <w:rsid w:val="004A0750"/>
    <w:rsid w:val="004A1190"/>
    <w:rsid w:val="004A1626"/>
    <w:rsid w:val="004A1697"/>
    <w:rsid w:val="004A19B6"/>
    <w:rsid w:val="004A1A12"/>
    <w:rsid w:val="004A1BA0"/>
    <w:rsid w:val="004A1C61"/>
    <w:rsid w:val="004A20E7"/>
    <w:rsid w:val="004A31FA"/>
    <w:rsid w:val="004A3218"/>
    <w:rsid w:val="004A3ABA"/>
    <w:rsid w:val="004A3F5F"/>
    <w:rsid w:val="004A40A8"/>
    <w:rsid w:val="004A4189"/>
    <w:rsid w:val="004A41A1"/>
    <w:rsid w:val="004A42D6"/>
    <w:rsid w:val="004A464D"/>
    <w:rsid w:val="004A4B8C"/>
    <w:rsid w:val="004A4B9C"/>
    <w:rsid w:val="004A4EBF"/>
    <w:rsid w:val="004A548F"/>
    <w:rsid w:val="004A5727"/>
    <w:rsid w:val="004A5C48"/>
    <w:rsid w:val="004A625D"/>
    <w:rsid w:val="004A69A6"/>
    <w:rsid w:val="004A6ACE"/>
    <w:rsid w:val="004A6B47"/>
    <w:rsid w:val="004A6DF9"/>
    <w:rsid w:val="004A770D"/>
    <w:rsid w:val="004A79C5"/>
    <w:rsid w:val="004B012E"/>
    <w:rsid w:val="004B0142"/>
    <w:rsid w:val="004B0877"/>
    <w:rsid w:val="004B0A8C"/>
    <w:rsid w:val="004B0CA2"/>
    <w:rsid w:val="004B0CFC"/>
    <w:rsid w:val="004B1228"/>
    <w:rsid w:val="004B154F"/>
    <w:rsid w:val="004B16D2"/>
    <w:rsid w:val="004B1C88"/>
    <w:rsid w:val="004B2915"/>
    <w:rsid w:val="004B2F20"/>
    <w:rsid w:val="004B3343"/>
    <w:rsid w:val="004B3B4B"/>
    <w:rsid w:val="004B3BDE"/>
    <w:rsid w:val="004B3FA1"/>
    <w:rsid w:val="004B45AF"/>
    <w:rsid w:val="004B47A0"/>
    <w:rsid w:val="004B49B2"/>
    <w:rsid w:val="004B4EA3"/>
    <w:rsid w:val="004B57F5"/>
    <w:rsid w:val="004B58C3"/>
    <w:rsid w:val="004B6974"/>
    <w:rsid w:val="004B6F2F"/>
    <w:rsid w:val="004B707E"/>
    <w:rsid w:val="004B71DB"/>
    <w:rsid w:val="004B76CA"/>
    <w:rsid w:val="004B7FE3"/>
    <w:rsid w:val="004C0A37"/>
    <w:rsid w:val="004C0D98"/>
    <w:rsid w:val="004C105C"/>
    <w:rsid w:val="004C10A1"/>
    <w:rsid w:val="004C14A4"/>
    <w:rsid w:val="004C1EF2"/>
    <w:rsid w:val="004C200F"/>
    <w:rsid w:val="004C202E"/>
    <w:rsid w:val="004C2112"/>
    <w:rsid w:val="004C29EE"/>
    <w:rsid w:val="004C3474"/>
    <w:rsid w:val="004C347B"/>
    <w:rsid w:val="004C3A0B"/>
    <w:rsid w:val="004C3BC4"/>
    <w:rsid w:val="004C4046"/>
    <w:rsid w:val="004C4328"/>
    <w:rsid w:val="004C4D72"/>
    <w:rsid w:val="004C519B"/>
    <w:rsid w:val="004C54CE"/>
    <w:rsid w:val="004C54FD"/>
    <w:rsid w:val="004C58A2"/>
    <w:rsid w:val="004C58C1"/>
    <w:rsid w:val="004C5DD0"/>
    <w:rsid w:val="004C634B"/>
    <w:rsid w:val="004C64D7"/>
    <w:rsid w:val="004C65EF"/>
    <w:rsid w:val="004C6978"/>
    <w:rsid w:val="004C6B1B"/>
    <w:rsid w:val="004C6D90"/>
    <w:rsid w:val="004C6EAD"/>
    <w:rsid w:val="004C6F0B"/>
    <w:rsid w:val="004C7063"/>
    <w:rsid w:val="004C73C3"/>
    <w:rsid w:val="004C7B1F"/>
    <w:rsid w:val="004C7BA1"/>
    <w:rsid w:val="004C7DD8"/>
    <w:rsid w:val="004D041B"/>
    <w:rsid w:val="004D08BA"/>
    <w:rsid w:val="004D099D"/>
    <w:rsid w:val="004D0A83"/>
    <w:rsid w:val="004D148C"/>
    <w:rsid w:val="004D14BC"/>
    <w:rsid w:val="004D14F7"/>
    <w:rsid w:val="004D153F"/>
    <w:rsid w:val="004D1AAA"/>
    <w:rsid w:val="004D2467"/>
    <w:rsid w:val="004D28B5"/>
    <w:rsid w:val="004D2CDD"/>
    <w:rsid w:val="004D2CE2"/>
    <w:rsid w:val="004D2D1C"/>
    <w:rsid w:val="004D338E"/>
    <w:rsid w:val="004D3B5D"/>
    <w:rsid w:val="004D44AC"/>
    <w:rsid w:val="004D49DE"/>
    <w:rsid w:val="004D5105"/>
    <w:rsid w:val="004D5C3F"/>
    <w:rsid w:val="004D5C9A"/>
    <w:rsid w:val="004D609D"/>
    <w:rsid w:val="004D6178"/>
    <w:rsid w:val="004D713F"/>
    <w:rsid w:val="004D71A7"/>
    <w:rsid w:val="004D7619"/>
    <w:rsid w:val="004D794F"/>
    <w:rsid w:val="004D7951"/>
    <w:rsid w:val="004E006C"/>
    <w:rsid w:val="004E07C4"/>
    <w:rsid w:val="004E0A60"/>
    <w:rsid w:val="004E0B4E"/>
    <w:rsid w:val="004E0B6B"/>
    <w:rsid w:val="004E0D52"/>
    <w:rsid w:val="004E11B9"/>
    <w:rsid w:val="004E15BB"/>
    <w:rsid w:val="004E1667"/>
    <w:rsid w:val="004E1C12"/>
    <w:rsid w:val="004E223B"/>
    <w:rsid w:val="004E243C"/>
    <w:rsid w:val="004E268D"/>
    <w:rsid w:val="004E3344"/>
    <w:rsid w:val="004E3934"/>
    <w:rsid w:val="004E3FEF"/>
    <w:rsid w:val="004E465F"/>
    <w:rsid w:val="004E4D57"/>
    <w:rsid w:val="004E5042"/>
    <w:rsid w:val="004E51A5"/>
    <w:rsid w:val="004E5466"/>
    <w:rsid w:val="004E65B4"/>
    <w:rsid w:val="004E6644"/>
    <w:rsid w:val="004E7427"/>
    <w:rsid w:val="004E750B"/>
    <w:rsid w:val="004E7F59"/>
    <w:rsid w:val="004F0749"/>
    <w:rsid w:val="004F08B5"/>
    <w:rsid w:val="004F0C82"/>
    <w:rsid w:val="004F1485"/>
    <w:rsid w:val="004F1D71"/>
    <w:rsid w:val="004F230C"/>
    <w:rsid w:val="004F285D"/>
    <w:rsid w:val="004F28E8"/>
    <w:rsid w:val="004F331D"/>
    <w:rsid w:val="004F3C98"/>
    <w:rsid w:val="004F3CCA"/>
    <w:rsid w:val="004F3E1C"/>
    <w:rsid w:val="004F3EA9"/>
    <w:rsid w:val="004F3EF7"/>
    <w:rsid w:val="004F437A"/>
    <w:rsid w:val="004F50C1"/>
    <w:rsid w:val="004F5DB0"/>
    <w:rsid w:val="004F5EE7"/>
    <w:rsid w:val="004F605B"/>
    <w:rsid w:val="004F6165"/>
    <w:rsid w:val="004F68EF"/>
    <w:rsid w:val="004F6C47"/>
    <w:rsid w:val="004F782D"/>
    <w:rsid w:val="004F79FE"/>
    <w:rsid w:val="004F7A7C"/>
    <w:rsid w:val="0050011B"/>
    <w:rsid w:val="0050041B"/>
    <w:rsid w:val="00500623"/>
    <w:rsid w:val="00500807"/>
    <w:rsid w:val="0050089D"/>
    <w:rsid w:val="00500B97"/>
    <w:rsid w:val="00500C61"/>
    <w:rsid w:val="005011B7"/>
    <w:rsid w:val="005011FD"/>
    <w:rsid w:val="00501639"/>
    <w:rsid w:val="00501911"/>
    <w:rsid w:val="00501950"/>
    <w:rsid w:val="005019E4"/>
    <w:rsid w:val="00501E6D"/>
    <w:rsid w:val="00501F6E"/>
    <w:rsid w:val="0050314D"/>
    <w:rsid w:val="005031A3"/>
    <w:rsid w:val="005032C8"/>
    <w:rsid w:val="00503551"/>
    <w:rsid w:val="0050383C"/>
    <w:rsid w:val="0050403B"/>
    <w:rsid w:val="005041D7"/>
    <w:rsid w:val="0050422E"/>
    <w:rsid w:val="00504EC6"/>
    <w:rsid w:val="00504F8A"/>
    <w:rsid w:val="00504FA9"/>
    <w:rsid w:val="00505476"/>
    <w:rsid w:val="005056A6"/>
    <w:rsid w:val="00505D5D"/>
    <w:rsid w:val="005060DB"/>
    <w:rsid w:val="00506B08"/>
    <w:rsid w:val="00506B3B"/>
    <w:rsid w:val="00506B82"/>
    <w:rsid w:val="00506DF8"/>
    <w:rsid w:val="00506E9D"/>
    <w:rsid w:val="00507219"/>
    <w:rsid w:val="005072AF"/>
    <w:rsid w:val="00507DD3"/>
    <w:rsid w:val="00510402"/>
    <w:rsid w:val="005104B2"/>
    <w:rsid w:val="005104FE"/>
    <w:rsid w:val="00511034"/>
    <w:rsid w:val="005114C5"/>
    <w:rsid w:val="00511611"/>
    <w:rsid w:val="00511786"/>
    <w:rsid w:val="00511AB0"/>
    <w:rsid w:val="00512655"/>
    <w:rsid w:val="005127B2"/>
    <w:rsid w:val="00512867"/>
    <w:rsid w:val="00512B4A"/>
    <w:rsid w:val="00512DF2"/>
    <w:rsid w:val="00513B4C"/>
    <w:rsid w:val="00513CB1"/>
    <w:rsid w:val="00513E5A"/>
    <w:rsid w:val="00513F2B"/>
    <w:rsid w:val="005141E7"/>
    <w:rsid w:val="0051446F"/>
    <w:rsid w:val="005147AC"/>
    <w:rsid w:val="00514877"/>
    <w:rsid w:val="00514970"/>
    <w:rsid w:val="0051497E"/>
    <w:rsid w:val="00515024"/>
    <w:rsid w:val="00515157"/>
    <w:rsid w:val="00515A93"/>
    <w:rsid w:val="005160F2"/>
    <w:rsid w:val="00516860"/>
    <w:rsid w:val="005168E2"/>
    <w:rsid w:val="00516CE9"/>
    <w:rsid w:val="00516DBF"/>
    <w:rsid w:val="0051723A"/>
    <w:rsid w:val="0051732B"/>
    <w:rsid w:val="0051732E"/>
    <w:rsid w:val="00517392"/>
    <w:rsid w:val="005179EA"/>
    <w:rsid w:val="00517C80"/>
    <w:rsid w:val="00520313"/>
    <w:rsid w:val="0052031C"/>
    <w:rsid w:val="00520E7D"/>
    <w:rsid w:val="00521011"/>
    <w:rsid w:val="00521567"/>
    <w:rsid w:val="00521E4F"/>
    <w:rsid w:val="00521E7B"/>
    <w:rsid w:val="005224E3"/>
    <w:rsid w:val="00522648"/>
    <w:rsid w:val="00522663"/>
    <w:rsid w:val="00522AFD"/>
    <w:rsid w:val="005234F7"/>
    <w:rsid w:val="0052403A"/>
    <w:rsid w:val="00525047"/>
    <w:rsid w:val="005256E7"/>
    <w:rsid w:val="00525826"/>
    <w:rsid w:val="0052593D"/>
    <w:rsid w:val="005259F0"/>
    <w:rsid w:val="00526647"/>
    <w:rsid w:val="005267AE"/>
    <w:rsid w:val="0052688D"/>
    <w:rsid w:val="005269E0"/>
    <w:rsid w:val="00526BC2"/>
    <w:rsid w:val="00526C19"/>
    <w:rsid w:val="00526D40"/>
    <w:rsid w:val="0052768C"/>
    <w:rsid w:val="005279CA"/>
    <w:rsid w:val="00527E16"/>
    <w:rsid w:val="00527E6D"/>
    <w:rsid w:val="0053045D"/>
    <w:rsid w:val="00530620"/>
    <w:rsid w:val="0053066F"/>
    <w:rsid w:val="0053068B"/>
    <w:rsid w:val="00530723"/>
    <w:rsid w:val="00530813"/>
    <w:rsid w:val="00530B4D"/>
    <w:rsid w:val="00530E37"/>
    <w:rsid w:val="005310FC"/>
    <w:rsid w:val="00531370"/>
    <w:rsid w:val="0053140A"/>
    <w:rsid w:val="00531CDF"/>
    <w:rsid w:val="0053204C"/>
    <w:rsid w:val="005320A9"/>
    <w:rsid w:val="00532336"/>
    <w:rsid w:val="0053249A"/>
    <w:rsid w:val="00532684"/>
    <w:rsid w:val="00532703"/>
    <w:rsid w:val="005327A0"/>
    <w:rsid w:val="00532B16"/>
    <w:rsid w:val="00532C9F"/>
    <w:rsid w:val="00532DAD"/>
    <w:rsid w:val="00532DB8"/>
    <w:rsid w:val="00533028"/>
    <w:rsid w:val="00533999"/>
    <w:rsid w:val="00533C57"/>
    <w:rsid w:val="00533D97"/>
    <w:rsid w:val="00533FF6"/>
    <w:rsid w:val="00534BE6"/>
    <w:rsid w:val="00534CBA"/>
    <w:rsid w:val="00535ABD"/>
    <w:rsid w:val="0053604D"/>
    <w:rsid w:val="00536311"/>
    <w:rsid w:val="005366E3"/>
    <w:rsid w:val="005375FB"/>
    <w:rsid w:val="00537839"/>
    <w:rsid w:val="00537940"/>
    <w:rsid w:val="005400BB"/>
    <w:rsid w:val="00540BF1"/>
    <w:rsid w:val="0054133F"/>
    <w:rsid w:val="00541559"/>
    <w:rsid w:val="00541624"/>
    <w:rsid w:val="0054163D"/>
    <w:rsid w:val="00541B22"/>
    <w:rsid w:val="00541D95"/>
    <w:rsid w:val="00541EE9"/>
    <w:rsid w:val="00542024"/>
    <w:rsid w:val="00542A21"/>
    <w:rsid w:val="005437E4"/>
    <w:rsid w:val="00543A7A"/>
    <w:rsid w:val="00543BB0"/>
    <w:rsid w:val="00543CEF"/>
    <w:rsid w:val="00543D31"/>
    <w:rsid w:val="00544307"/>
    <w:rsid w:val="00544556"/>
    <w:rsid w:val="00545239"/>
    <w:rsid w:val="005459D6"/>
    <w:rsid w:val="00546792"/>
    <w:rsid w:val="00546C79"/>
    <w:rsid w:val="00546E46"/>
    <w:rsid w:val="00547059"/>
    <w:rsid w:val="005471C9"/>
    <w:rsid w:val="00547731"/>
    <w:rsid w:val="005479EF"/>
    <w:rsid w:val="00547B01"/>
    <w:rsid w:val="005500EB"/>
    <w:rsid w:val="0055084C"/>
    <w:rsid w:val="005512D6"/>
    <w:rsid w:val="0055153D"/>
    <w:rsid w:val="00551A26"/>
    <w:rsid w:val="00552164"/>
    <w:rsid w:val="005524A8"/>
    <w:rsid w:val="005529F5"/>
    <w:rsid w:val="00552ABE"/>
    <w:rsid w:val="00552C92"/>
    <w:rsid w:val="0055305D"/>
    <w:rsid w:val="005530B9"/>
    <w:rsid w:val="005532D2"/>
    <w:rsid w:val="00553666"/>
    <w:rsid w:val="00553739"/>
    <w:rsid w:val="00553DB7"/>
    <w:rsid w:val="00553DFD"/>
    <w:rsid w:val="00554140"/>
    <w:rsid w:val="005543AE"/>
    <w:rsid w:val="00554A18"/>
    <w:rsid w:val="00554E5A"/>
    <w:rsid w:val="00555198"/>
    <w:rsid w:val="0055582F"/>
    <w:rsid w:val="00555EBC"/>
    <w:rsid w:val="005566CB"/>
    <w:rsid w:val="005566E8"/>
    <w:rsid w:val="00556F60"/>
    <w:rsid w:val="0055711C"/>
    <w:rsid w:val="00557750"/>
    <w:rsid w:val="00557802"/>
    <w:rsid w:val="00557B4C"/>
    <w:rsid w:val="005600D0"/>
    <w:rsid w:val="005605DB"/>
    <w:rsid w:val="00560725"/>
    <w:rsid w:val="0056094F"/>
    <w:rsid w:val="00560B4A"/>
    <w:rsid w:val="00561005"/>
    <w:rsid w:val="0056115F"/>
    <w:rsid w:val="00561704"/>
    <w:rsid w:val="005617C8"/>
    <w:rsid w:val="00562125"/>
    <w:rsid w:val="00562864"/>
    <w:rsid w:val="00562A19"/>
    <w:rsid w:val="00562C29"/>
    <w:rsid w:val="00562DF1"/>
    <w:rsid w:val="00562FC9"/>
    <w:rsid w:val="00563188"/>
    <w:rsid w:val="0056323A"/>
    <w:rsid w:val="005635FE"/>
    <w:rsid w:val="00564067"/>
    <w:rsid w:val="0056453F"/>
    <w:rsid w:val="00564CE0"/>
    <w:rsid w:val="00564F51"/>
    <w:rsid w:val="00564FEB"/>
    <w:rsid w:val="005652BE"/>
    <w:rsid w:val="00565857"/>
    <w:rsid w:val="00565D97"/>
    <w:rsid w:val="0056611B"/>
    <w:rsid w:val="00566408"/>
    <w:rsid w:val="00566941"/>
    <w:rsid w:val="0056698A"/>
    <w:rsid w:val="00566AE4"/>
    <w:rsid w:val="00566F39"/>
    <w:rsid w:val="00567575"/>
    <w:rsid w:val="00567D33"/>
    <w:rsid w:val="00570AFE"/>
    <w:rsid w:val="00570C2B"/>
    <w:rsid w:val="00571259"/>
    <w:rsid w:val="00571296"/>
    <w:rsid w:val="005716D6"/>
    <w:rsid w:val="00571EEB"/>
    <w:rsid w:val="0057204B"/>
    <w:rsid w:val="00572D94"/>
    <w:rsid w:val="00573284"/>
    <w:rsid w:val="0057370C"/>
    <w:rsid w:val="00573940"/>
    <w:rsid w:val="005746F0"/>
    <w:rsid w:val="005753FA"/>
    <w:rsid w:val="005757BA"/>
    <w:rsid w:val="0057625C"/>
    <w:rsid w:val="00576820"/>
    <w:rsid w:val="00576BF9"/>
    <w:rsid w:val="00576C48"/>
    <w:rsid w:val="005773DA"/>
    <w:rsid w:val="00577BDA"/>
    <w:rsid w:val="00577C2F"/>
    <w:rsid w:val="00580240"/>
    <w:rsid w:val="00580ED5"/>
    <w:rsid w:val="0058102B"/>
    <w:rsid w:val="0058139A"/>
    <w:rsid w:val="005813FF"/>
    <w:rsid w:val="00581DA2"/>
    <w:rsid w:val="00581F30"/>
    <w:rsid w:val="00582180"/>
    <w:rsid w:val="0058228D"/>
    <w:rsid w:val="0058243A"/>
    <w:rsid w:val="00582ABB"/>
    <w:rsid w:val="00582ED6"/>
    <w:rsid w:val="005832F9"/>
    <w:rsid w:val="00583798"/>
    <w:rsid w:val="00583851"/>
    <w:rsid w:val="00583B93"/>
    <w:rsid w:val="00584886"/>
    <w:rsid w:val="00584AD4"/>
    <w:rsid w:val="00584F4F"/>
    <w:rsid w:val="00585280"/>
    <w:rsid w:val="00585435"/>
    <w:rsid w:val="005855E9"/>
    <w:rsid w:val="00585B4D"/>
    <w:rsid w:val="00586365"/>
    <w:rsid w:val="005869CC"/>
    <w:rsid w:val="00587281"/>
    <w:rsid w:val="0058730F"/>
    <w:rsid w:val="00587F7F"/>
    <w:rsid w:val="00590185"/>
    <w:rsid w:val="0059023D"/>
    <w:rsid w:val="0059079B"/>
    <w:rsid w:val="0059096A"/>
    <w:rsid w:val="00591F01"/>
    <w:rsid w:val="0059241B"/>
    <w:rsid w:val="0059248B"/>
    <w:rsid w:val="005929DE"/>
    <w:rsid w:val="00592C6F"/>
    <w:rsid w:val="005930C3"/>
    <w:rsid w:val="00593189"/>
    <w:rsid w:val="005939D7"/>
    <w:rsid w:val="00593A48"/>
    <w:rsid w:val="00593A76"/>
    <w:rsid w:val="00593B26"/>
    <w:rsid w:val="00593BCA"/>
    <w:rsid w:val="00593FD9"/>
    <w:rsid w:val="00593FF8"/>
    <w:rsid w:val="00594E98"/>
    <w:rsid w:val="00594EDF"/>
    <w:rsid w:val="0059550E"/>
    <w:rsid w:val="0059569A"/>
    <w:rsid w:val="005956CA"/>
    <w:rsid w:val="00595713"/>
    <w:rsid w:val="00595846"/>
    <w:rsid w:val="00595C58"/>
    <w:rsid w:val="00595F39"/>
    <w:rsid w:val="005960D3"/>
    <w:rsid w:val="00596108"/>
    <w:rsid w:val="005961E2"/>
    <w:rsid w:val="0059629C"/>
    <w:rsid w:val="00596481"/>
    <w:rsid w:val="00596FB6"/>
    <w:rsid w:val="0059733B"/>
    <w:rsid w:val="00597BF8"/>
    <w:rsid w:val="00597C73"/>
    <w:rsid w:val="005A004D"/>
    <w:rsid w:val="005A06C7"/>
    <w:rsid w:val="005A07CA"/>
    <w:rsid w:val="005A19DC"/>
    <w:rsid w:val="005A1A05"/>
    <w:rsid w:val="005A1AF8"/>
    <w:rsid w:val="005A1CEF"/>
    <w:rsid w:val="005A244C"/>
    <w:rsid w:val="005A2F9E"/>
    <w:rsid w:val="005A30CD"/>
    <w:rsid w:val="005A32E6"/>
    <w:rsid w:val="005A3605"/>
    <w:rsid w:val="005A4B10"/>
    <w:rsid w:val="005A5298"/>
    <w:rsid w:val="005A5447"/>
    <w:rsid w:val="005A5538"/>
    <w:rsid w:val="005A65CF"/>
    <w:rsid w:val="005A66D2"/>
    <w:rsid w:val="005A6C5E"/>
    <w:rsid w:val="005B00F3"/>
    <w:rsid w:val="005B0309"/>
    <w:rsid w:val="005B0661"/>
    <w:rsid w:val="005B0784"/>
    <w:rsid w:val="005B1223"/>
    <w:rsid w:val="005B15A7"/>
    <w:rsid w:val="005B16E3"/>
    <w:rsid w:val="005B1B70"/>
    <w:rsid w:val="005B1BE5"/>
    <w:rsid w:val="005B1D5A"/>
    <w:rsid w:val="005B2425"/>
    <w:rsid w:val="005B2B21"/>
    <w:rsid w:val="005B2E6F"/>
    <w:rsid w:val="005B419F"/>
    <w:rsid w:val="005B4260"/>
    <w:rsid w:val="005B437D"/>
    <w:rsid w:val="005B43F8"/>
    <w:rsid w:val="005B54D6"/>
    <w:rsid w:val="005B5E3A"/>
    <w:rsid w:val="005B6691"/>
    <w:rsid w:val="005B68C3"/>
    <w:rsid w:val="005B6FF8"/>
    <w:rsid w:val="005B7553"/>
    <w:rsid w:val="005B7E8E"/>
    <w:rsid w:val="005C0E13"/>
    <w:rsid w:val="005C1A81"/>
    <w:rsid w:val="005C23EF"/>
    <w:rsid w:val="005C2632"/>
    <w:rsid w:val="005C2665"/>
    <w:rsid w:val="005C26D6"/>
    <w:rsid w:val="005C2DA7"/>
    <w:rsid w:val="005C2F29"/>
    <w:rsid w:val="005C306B"/>
    <w:rsid w:val="005C3384"/>
    <w:rsid w:val="005C350E"/>
    <w:rsid w:val="005C354B"/>
    <w:rsid w:val="005C38D2"/>
    <w:rsid w:val="005C38D5"/>
    <w:rsid w:val="005C391B"/>
    <w:rsid w:val="005C396B"/>
    <w:rsid w:val="005C3B9B"/>
    <w:rsid w:val="005C3D70"/>
    <w:rsid w:val="005C3F12"/>
    <w:rsid w:val="005C4414"/>
    <w:rsid w:val="005C45E9"/>
    <w:rsid w:val="005C462D"/>
    <w:rsid w:val="005C4BFA"/>
    <w:rsid w:val="005C580B"/>
    <w:rsid w:val="005C5AA4"/>
    <w:rsid w:val="005C5DFF"/>
    <w:rsid w:val="005C5EA8"/>
    <w:rsid w:val="005C613B"/>
    <w:rsid w:val="005C6176"/>
    <w:rsid w:val="005C68B1"/>
    <w:rsid w:val="005C6ABE"/>
    <w:rsid w:val="005C6C28"/>
    <w:rsid w:val="005C6C6D"/>
    <w:rsid w:val="005C7983"/>
    <w:rsid w:val="005C7D72"/>
    <w:rsid w:val="005D00BB"/>
    <w:rsid w:val="005D01B2"/>
    <w:rsid w:val="005D09BD"/>
    <w:rsid w:val="005D0F3D"/>
    <w:rsid w:val="005D1E5B"/>
    <w:rsid w:val="005D260C"/>
    <w:rsid w:val="005D351D"/>
    <w:rsid w:val="005D35C0"/>
    <w:rsid w:val="005D39A7"/>
    <w:rsid w:val="005D432A"/>
    <w:rsid w:val="005D4950"/>
    <w:rsid w:val="005D4B03"/>
    <w:rsid w:val="005D4BE0"/>
    <w:rsid w:val="005D4BEB"/>
    <w:rsid w:val="005D51D0"/>
    <w:rsid w:val="005D5C19"/>
    <w:rsid w:val="005D5D5C"/>
    <w:rsid w:val="005D64AF"/>
    <w:rsid w:val="005D6514"/>
    <w:rsid w:val="005D6659"/>
    <w:rsid w:val="005D6A97"/>
    <w:rsid w:val="005D6BF2"/>
    <w:rsid w:val="005D73B3"/>
    <w:rsid w:val="005D73DC"/>
    <w:rsid w:val="005D7C53"/>
    <w:rsid w:val="005E0074"/>
    <w:rsid w:val="005E00C1"/>
    <w:rsid w:val="005E0761"/>
    <w:rsid w:val="005E0AF8"/>
    <w:rsid w:val="005E0BF2"/>
    <w:rsid w:val="005E0C26"/>
    <w:rsid w:val="005E0D95"/>
    <w:rsid w:val="005E1063"/>
    <w:rsid w:val="005E1932"/>
    <w:rsid w:val="005E198A"/>
    <w:rsid w:val="005E1E4A"/>
    <w:rsid w:val="005E1ED8"/>
    <w:rsid w:val="005E1F0E"/>
    <w:rsid w:val="005E210D"/>
    <w:rsid w:val="005E222F"/>
    <w:rsid w:val="005E252B"/>
    <w:rsid w:val="005E264D"/>
    <w:rsid w:val="005E3499"/>
    <w:rsid w:val="005E3731"/>
    <w:rsid w:val="005E3B3D"/>
    <w:rsid w:val="005E4102"/>
    <w:rsid w:val="005E4396"/>
    <w:rsid w:val="005E44E3"/>
    <w:rsid w:val="005E5222"/>
    <w:rsid w:val="005E5306"/>
    <w:rsid w:val="005E53D7"/>
    <w:rsid w:val="005E5837"/>
    <w:rsid w:val="005E5D5F"/>
    <w:rsid w:val="005E5FBE"/>
    <w:rsid w:val="005E6193"/>
    <w:rsid w:val="005E6447"/>
    <w:rsid w:val="005E64DB"/>
    <w:rsid w:val="005E66E6"/>
    <w:rsid w:val="005E68F1"/>
    <w:rsid w:val="005E6E89"/>
    <w:rsid w:val="005E765B"/>
    <w:rsid w:val="005E76B5"/>
    <w:rsid w:val="005E7978"/>
    <w:rsid w:val="005F05F8"/>
    <w:rsid w:val="005F29B0"/>
    <w:rsid w:val="005F2E63"/>
    <w:rsid w:val="005F3720"/>
    <w:rsid w:val="005F3B5E"/>
    <w:rsid w:val="005F3C62"/>
    <w:rsid w:val="005F41AF"/>
    <w:rsid w:val="005F45C1"/>
    <w:rsid w:val="005F4BCF"/>
    <w:rsid w:val="005F4E29"/>
    <w:rsid w:val="005F4FEB"/>
    <w:rsid w:val="005F556B"/>
    <w:rsid w:val="005F570E"/>
    <w:rsid w:val="005F6091"/>
    <w:rsid w:val="005F6652"/>
    <w:rsid w:val="005F6DB2"/>
    <w:rsid w:val="005F70D8"/>
    <w:rsid w:val="005F736D"/>
    <w:rsid w:val="005F7AB2"/>
    <w:rsid w:val="005F7ACB"/>
    <w:rsid w:val="006000FE"/>
    <w:rsid w:val="0060017E"/>
    <w:rsid w:val="006004DC"/>
    <w:rsid w:val="00600972"/>
    <w:rsid w:val="00601723"/>
    <w:rsid w:val="00601CE2"/>
    <w:rsid w:val="00602511"/>
    <w:rsid w:val="00602601"/>
    <w:rsid w:val="006031C0"/>
    <w:rsid w:val="006031D7"/>
    <w:rsid w:val="0060327A"/>
    <w:rsid w:val="006035FE"/>
    <w:rsid w:val="00603FCE"/>
    <w:rsid w:val="00603FF9"/>
    <w:rsid w:val="0060423F"/>
    <w:rsid w:val="0060438C"/>
    <w:rsid w:val="006048FB"/>
    <w:rsid w:val="00604B4E"/>
    <w:rsid w:val="00604DE1"/>
    <w:rsid w:val="006050E0"/>
    <w:rsid w:val="006050F1"/>
    <w:rsid w:val="006059BC"/>
    <w:rsid w:val="00605D36"/>
    <w:rsid w:val="0060606F"/>
    <w:rsid w:val="00606AD7"/>
    <w:rsid w:val="00606B17"/>
    <w:rsid w:val="00607339"/>
    <w:rsid w:val="006073A6"/>
    <w:rsid w:val="00607731"/>
    <w:rsid w:val="00607949"/>
    <w:rsid w:val="00607EED"/>
    <w:rsid w:val="0061020A"/>
    <w:rsid w:val="0061073E"/>
    <w:rsid w:val="00610851"/>
    <w:rsid w:val="0061091F"/>
    <w:rsid w:val="006123AA"/>
    <w:rsid w:val="00612DDC"/>
    <w:rsid w:val="00613168"/>
    <w:rsid w:val="00613441"/>
    <w:rsid w:val="006134E3"/>
    <w:rsid w:val="00613714"/>
    <w:rsid w:val="006137F6"/>
    <w:rsid w:val="00613BC7"/>
    <w:rsid w:val="006140BF"/>
    <w:rsid w:val="00614718"/>
    <w:rsid w:val="00615748"/>
    <w:rsid w:val="00615832"/>
    <w:rsid w:val="00615AE6"/>
    <w:rsid w:val="006161D9"/>
    <w:rsid w:val="00616572"/>
    <w:rsid w:val="0061696D"/>
    <w:rsid w:val="00616B1A"/>
    <w:rsid w:val="00616D43"/>
    <w:rsid w:val="006170DE"/>
    <w:rsid w:val="00617598"/>
    <w:rsid w:val="00617722"/>
    <w:rsid w:val="0061780E"/>
    <w:rsid w:val="006179EA"/>
    <w:rsid w:val="00620102"/>
    <w:rsid w:val="00620137"/>
    <w:rsid w:val="00620746"/>
    <w:rsid w:val="006208E1"/>
    <w:rsid w:val="00620A49"/>
    <w:rsid w:val="00621650"/>
    <w:rsid w:val="00621B18"/>
    <w:rsid w:val="00621BA1"/>
    <w:rsid w:val="006221B2"/>
    <w:rsid w:val="00622225"/>
    <w:rsid w:val="00622228"/>
    <w:rsid w:val="00622426"/>
    <w:rsid w:val="006224DE"/>
    <w:rsid w:val="006226E4"/>
    <w:rsid w:val="00622B9C"/>
    <w:rsid w:val="00622C10"/>
    <w:rsid w:val="006240D2"/>
    <w:rsid w:val="00624447"/>
    <w:rsid w:val="00624883"/>
    <w:rsid w:val="0062513F"/>
    <w:rsid w:val="006253FE"/>
    <w:rsid w:val="00625442"/>
    <w:rsid w:val="00625A2D"/>
    <w:rsid w:val="00625C75"/>
    <w:rsid w:val="0062623E"/>
    <w:rsid w:val="00626313"/>
    <w:rsid w:val="00626D4B"/>
    <w:rsid w:val="00627289"/>
    <w:rsid w:val="006272BF"/>
    <w:rsid w:val="006277EF"/>
    <w:rsid w:val="006300B6"/>
    <w:rsid w:val="00630587"/>
    <w:rsid w:val="0063101D"/>
    <w:rsid w:val="0063124C"/>
    <w:rsid w:val="006313E3"/>
    <w:rsid w:val="0063145E"/>
    <w:rsid w:val="00631A95"/>
    <w:rsid w:val="00631D2C"/>
    <w:rsid w:val="0063290A"/>
    <w:rsid w:val="00632957"/>
    <w:rsid w:val="00632981"/>
    <w:rsid w:val="00632992"/>
    <w:rsid w:val="00632F59"/>
    <w:rsid w:val="0063393B"/>
    <w:rsid w:val="006339BB"/>
    <w:rsid w:val="00633BC0"/>
    <w:rsid w:val="006344C3"/>
    <w:rsid w:val="006348C9"/>
    <w:rsid w:val="00634ABD"/>
    <w:rsid w:val="00634D41"/>
    <w:rsid w:val="006351D1"/>
    <w:rsid w:val="00635739"/>
    <w:rsid w:val="00635A54"/>
    <w:rsid w:val="00635AC7"/>
    <w:rsid w:val="00635C58"/>
    <w:rsid w:val="00636072"/>
    <w:rsid w:val="0063661C"/>
    <w:rsid w:val="00637797"/>
    <w:rsid w:val="00637FC1"/>
    <w:rsid w:val="00640A17"/>
    <w:rsid w:val="00640CD6"/>
    <w:rsid w:val="006413BC"/>
    <w:rsid w:val="00641BF7"/>
    <w:rsid w:val="006420FA"/>
    <w:rsid w:val="0064228B"/>
    <w:rsid w:val="006425DC"/>
    <w:rsid w:val="0064276F"/>
    <w:rsid w:val="00642C64"/>
    <w:rsid w:val="00642EB5"/>
    <w:rsid w:val="00643DC8"/>
    <w:rsid w:val="006441F7"/>
    <w:rsid w:val="006442B9"/>
    <w:rsid w:val="00644804"/>
    <w:rsid w:val="006449FF"/>
    <w:rsid w:val="006450F7"/>
    <w:rsid w:val="00645468"/>
    <w:rsid w:val="006454C8"/>
    <w:rsid w:val="006459B4"/>
    <w:rsid w:val="00645C4C"/>
    <w:rsid w:val="00645CAF"/>
    <w:rsid w:val="006461C9"/>
    <w:rsid w:val="006462DC"/>
    <w:rsid w:val="00646DAC"/>
    <w:rsid w:val="00646EA0"/>
    <w:rsid w:val="00647024"/>
    <w:rsid w:val="00647230"/>
    <w:rsid w:val="00647C17"/>
    <w:rsid w:val="00647D2A"/>
    <w:rsid w:val="006501D2"/>
    <w:rsid w:val="00650785"/>
    <w:rsid w:val="0065084F"/>
    <w:rsid w:val="00650B27"/>
    <w:rsid w:val="00650C07"/>
    <w:rsid w:val="00650EDD"/>
    <w:rsid w:val="00651474"/>
    <w:rsid w:val="006517BD"/>
    <w:rsid w:val="00651D2C"/>
    <w:rsid w:val="00651E70"/>
    <w:rsid w:val="00651ED3"/>
    <w:rsid w:val="00652941"/>
    <w:rsid w:val="00653233"/>
    <w:rsid w:val="006537AE"/>
    <w:rsid w:val="00653837"/>
    <w:rsid w:val="0065427B"/>
    <w:rsid w:val="00654382"/>
    <w:rsid w:val="00654F9B"/>
    <w:rsid w:val="0065519E"/>
    <w:rsid w:val="00655664"/>
    <w:rsid w:val="00655B5E"/>
    <w:rsid w:val="00655C96"/>
    <w:rsid w:val="00655EB1"/>
    <w:rsid w:val="00656200"/>
    <w:rsid w:val="006567D7"/>
    <w:rsid w:val="0065724E"/>
    <w:rsid w:val="00657521"/>
    <w:rsid w:val="00657577"/>
    <w:rsid w:val="00657673"/>
    <w:rsid w:val="00657746"/>
    <w:rsid w:val="006578A9"/>
    <w:rsid w:val="00657A0A"/>
    <w:rsid w:val="00657BB7"/>
    <w:rsid w:val="00657BF1"/>
    <w:rsid w:val="0066070A"/>
    <w:rsid w:val="0066084F"/>
    <w:rsid w:val="00660985"/>
    <w:rsid w:val="00660D5C"/>
    <w:rsid w:val="00660F93"/>
    <w:rsid w:val="00660FC1"/>
    <w:rsid w:val="00661B3E"/>
    <w:rsid w:val="00662023"/>
    <w:rsid w:val="006627FD"/>
    <w:rsid w:val="00662AAE"/>
    <w:rsid w:val="00662DA0"/>
    <w:rsid w:val="00662DCF"/>
    <w:rsid w:val="00663576"/>
    <w:rsid w:val="00663707"/>
    <w:rsid w:val="00663B4A"/>
    <w:rsid w:val="00663E5F"/>
    <w:rsid w:val="00663F5F"/>
    <w:rsid w:val="006640E4"/>
    <w:rsid w:val="00664B29"/>
    <w:rsid w:val="0066538F"/>
    <w:rsid w:val="0066577C"/>
    <w:rsid w:val="006658B5"/>
    <w:rsid w:val="00665DDE"/>
    <w:rsid w:val="00665E7E"/>
    <w:rsid w:val="00666EDC"/>
    <w:rsid w:val="0066700B"/>
    <w:rsid w:val="006671E5"/>
    <w:rsid w:val="00667610"/>
    <w:rsid w:val="00667665"/>
    <w:rsid w:val="006678C8"/>
    <w:rsid w:val="00667C41"/>
    <w:rsid w:val="00667D62"/>
    <w:rsid w:val="00667D77"/>
    <w:rsid w:val="00667D7B"/>
    <w:rsid w:val="00667E19"/>
    <w:rsid w:val="006700B6"/>
    <w:rsid w:val="006702C4"/>
    <w:rsid w:val="0067052A"/>
    <w:rsid w:val="0067078C"/>
    <w:rsid w:val="00670AB0"/>
    <w:rsid w:val="00670EC6"/>
    <w:rsid w:val="00670ED6"/>
    <w:rsid w:val="00671323"/>
    <w:rsid w:val="0067189D"/>
    <w:rsid w:val="00671D24"/>
    <w:rsid w:val="00672343"/>
    <w:rsid w:val="00672493"/>
    <w:rsid w:val="006725B7"/>
    <w:rsid w:val="006726D9"/>
    <w:rsid w:val="006727BE"/>
    <w:rsid w:val="00672942"/>
    <w:rsid w:val="00672B2F"/>
    <w:rsid w:val="00672B39"/>
    <w:rsid w:val="00673CCD"/>
    <w:rsid w:val="00673D5F"/>
    <w:rsid w:val="00673F9E"/>
    <w:rsid w:val="00674425"/>
    <w:rsid w:val="00674B6A"/>
    <w:rsid w:val="00674E42"/>
    <w:rsid w:val="00675718"/>
    <w:rsid w:val="006759A0"/>
    <w:rsid w:val="006769D2"/>
    <w:rsid w:val="00676EDF"/>
    <w:rsid w:val="006771FE"/>
    <w:rsid w:val="0067768E"/>
    <w:rsid w:val="00677B9B"/>
    <w:rsid w:val="00680079"/>
    <w:rsid w:val="006801F1"/>
    <w:rsid w:val="00680346"/>
    <w:rsid w:val="00680511"/>
    <w:rsid w:val="00680654"/>
    <w:rsid w:val="006808D4"/>
    <w:rsid w:val="00680A4F"/>
    <w:rsid w:val="00680CB2"/>
    <w:rsid w:val="00680FE5"/>
    <w:rsid w:val="00680FFB"/>
    <w:rsid w:val="00681E91"/>
    <w:rsid w:val="00682179"/>
    <w:rsid w:val="006825B8"/>
    <w:rsid w:val="006828D2"/>
    <w:rsid w:val="00682937"/>
    <w:rsid w:val="00682B2D"/>
    <w:rsid w:val="00683339"/>
    <w:rsid w:val="00683740"/>
    <w:rsid w:val="00683BCA"/>
    <w:rsid w:val="00684CFC"/>
    <w:rsid w:val="00684FAA"/>
    <w:rsid w:val="00685AED"/>
    <w:rsid w:val="00685B8E"/>
    <w:rsid w:val="00686005"/>
    <w:rsid w:val="006863FE"/>
    <w:rsid w:val="006868D4"/>
    <w:rsid w:val="00686D6D"/>
    <w:rsid w:val="0068709A"/>
    <w:rsid w:val="006870C5"/>
    <w:rsid w:val="00687159"/>
    <w:rsid w:val="00687522"/>
    <w:rsid w:val="00687B68"/>
    <w:rsid w:val="00690CCF"/>
    <w:rsid w:val="00691458"/>
    <w:rsid w:val="006918DF"/>
    <w:rsid w:val="00691928"/>
    <w:rsid w:val="00691D32"/>
    <w:rsid w:val="00691F7A"/>
    <w:rsid w:val="00692732"/>
    <w:rsid w:val="0069337F"/>
    <w:rsid w:val="006934D1"/>
    <w:rsid w:val="00693BD3"/>
    <w:rsid w:val="00693DD0"/>
    <w:rsid w:val="0069416B"/>
    <w:rsid w:val="0069461D"/>
    <w:rsid w:val="006949F0"/>
    <w:rsid w:val="00694A2B"/>
    <w:rsid w:val="006950B1"/>
    <w:rsid w:val="006951CF"/>
    <w:rsid w:val="00695230"/>
    <w:rsid w:val="0069548C"/>
    <w:rsid w:val="0069587E"/>
    <w:rsid w:val="0069595C"/>
    <w:rsid w:val="00695C91"/>
    <w:rsid w:val="00695D3D"/>
    <w:rsid w:val="00695E67"/>
    <w:rsid w:val="00696097"/>
    <w:rsid w:val="00696945"/>
    <w:rsid w:val="006970FF"/>
    <w:rsid w:val="006971B9"/>
    <w:rsid w:val="0069725B"/>
    <w:rsid w:val="0069734E"/>
    <w:rsid w:val="006976AD"/>
    <w:rsid w:val="00697EA8"/>
    <w:rsid w:val="006A0B90"/>
    <w:rsid w:val="006A0C02"/>
    <w:rsid w:val="006A1D35"/>
    <w:rsid w:val="006A27AD"/>
    <w:rsid w:val="006A2D4C"/>
    <w:rsid w:val="006A2F78"/>
    <w:rsid w:val="006A3717"/>
    <w:rsid w:val="006A3960"/>
    <w:rsid w:val="006A3BE4"/>
    <w:rsid w:val="006A4364"/>
    <w:rsid w:val="006A4C31"/>
    <w:rsid w:val="006A51FF"/>
    <w:rsid w:val="006A57DA"/>
    <w:rsid w:val="006A63F8"/>
    <w:rsid w:val="006A67CF"/>
    <w:rsid w:val="006A692B"/>
    <w:rsid w:val="006A69CD"/>
    <w:rsid w:val="006A6D9D"/>
    <w:rsid w:val="006A7CB3"/>
    <w:rsid w:val="006B01D4"/>
    <w:rsid w:val="006B0454"/>
    <w:rsid w:val="006B090A"/>
    <w:rsid w:val="006B0D05"/>
    <w:rsid w:val="006B0E97"/>
    <w:rsid w:val="006B101E"/>
    <w:rsid w:val="006B113E"/>
    <w:rsid w:val="006B1757"/>
    <w:rsid w:val="006B190A"/>
    <w:rsid w:val="006B1D06"/>
    <w:rsid w:val="006B2854"/>
    <w:rsid w:val="006B3077"/>
    <w:rsid w:val="006B30E4"/>
    <w:rsid w:val="006B3451"/>
    <w:rsid w:val="006B35CB"/>
    <w:rsid w:val="006B3816"/>
    <w:rsid w:val="006B39BB"/>
    <w:rsid w:val="006B3BE9"/>
    <w:rsid w:val="006B4492"/>
    <w:rsid w:val="006B44C1"/>
    <w:rsid w:val="006B486C"/>
    <w:rsid w:val="006B4C1F"/>
    <w:rsid w:val="006B4F71"/>
    <w:rsid w:val="006B5ADC"/>
    <w:rsid w:val="006B6330"/>
    <w:rsid w:val="006B6A80"/>
    <w:rsid w:val="006B768A"/>
    <w:rsid w:val="006B797E"/>
    <w:rsid w:val="006B7DE9"/>
    <w:rsid w:val="006C1349"/>
    <w:rsid w:val="006C1561"/>
    <w:rsid w:val="006C17FB"/>
    <w:rsid w:val="006C1AA4"/>
    <w:rsid w:val="006C1DFE"/>
    <w:rsid w:val="006C1EC5"/>
    <w:rsid w:val="006C22E6"/>
    <w:rsid w:val="006C2370"/>
    <w:rsid w:val="006C292F"/>
    <w:rsid w:val="006C2E90"/>
    <w:rsid w:val="006C3557"/>
    <w:rsid w:val="006C36BC"/>
    <w:rsid w:val="006C3CB8"/>
    <w:rsid w:val="006C3CE3"/>
    <w:rsid w:val="006C3D8C"/>
    <w:rsid w:val="006C45AD"/>
    <w:rsid w:val="006C49F3"/>
    <w:rsid w:val="006C4AFB"/>
    <w:rsid w:val="006C4CF9"/>
    <w:rsid w:val="006C4D46"/>
    <w:rsid w:val="006C50A7"/>
    <w:rsid w:val="006C51AE"/>
    <w:rsid w:val="006C537B"/>
    <w:rsid w:val="006C5480"/>
    <w:rsid w:val="006C5954"/>
    <w:rsid w:val="006C5B11"/>
    <w:rsid w:val="006C5B41"/>
    <w:rsid w:val="006C5F7B"/>
    <w:rsid w:val="006C6025"/>
    <w:rsid w:val="006C62C6"/>
    <w:rsid w:val="006C65F7"/>
    <w:rsid w:val="006C68C2"/>
    <w:rsid w:val="006C71F9"/>
    <w:rsid w:val="006C7546"/>
    <w:rsid w:val="006C762E"/>
    <w:rsid w:val="006C76CE"/>
    <w:rsid w:val="006C7F5B"/>
    <w:rsid w:val="006C7FC8"/>
    <w:rsid w:val="006D05BF"/>
    <w:rsid w:val="006D0C2F"/>
    <w:rsid w:val="006D1119"/>
    <w:rsid w:val="006D142D"/>
    <w:rsid w:val="006D18B5"/>
    <w:rsid w:val="006D1BF7"/>
    <w:rsid w:val="006D254D"/>
    <w:rsid w:val="006D273D"/>
    <w:rsid w:val="006D2864"/>
    <w:rsid w:val="006D3179"/>
    <w:rsid w:val="006D370F"/>
    <w:rsid w:val="006D44E4"/>
    <w:rsid w:val="006D45F7"/>
    <w:rsid w:val="006D48C7"/>
    <w:rsid w:val="006D4C25"/>
    <w:rsid w:val="006D5234"/>
    <w:rsid w:val="006D5255"/>
    <w:rsid w:val="006D5C57"/>
    <w:rsid w:val="006D6015"/>
    <w:rsid w:val="006D6369"/>
    <w:rsid w:val="006D63A9"/>
    <w:rsid w:val="006D65AC"/>
    <w:rsid w:val="006D713A"/>
    <w:rsid w:val="006D7488"/>
    <w:rsid w:val="006D7744"/>
    <w:rsid w:val="006D7897"/>
    <w:rsid w:val="006D78BD"/>
    <w:rsid w:val="006D7AE6"/>
    <w:rsid w:val="006D7C31"/>
    <w:rsid w:val="006E0341"/>
    <w:rsid w:val="006E03D1"/>
    <w:rsid w:val="006E0646"/>
    <w:rsid w:val="006E0876"/>
    <w:rsid w:val="006E08DB"/>
    <w:rsid w:val="006E0950"/>
    <w:rsid w:val="006E0BA3"/>
    <w:rsid w:val="006E146F"/>
    <w:rsid w:val="006E15EF"/>
    <w:rsid w:val="006E1A2A"/>
    <w:rsid w:val="006E1AA0"/>
    <w:rsid w:val="006E1FAA"/>
    <w:rsid w:val="006E20FE"/>
    <w:rsid w:val="006E262A"/>
    <w:rsid w:val="006E2821"/>
    <w:rsid w:val="006E2B54"/>
    <w:rsid w:val="006E2C42"/>
    <w:rsid w:val="006E3453"/>
    <w:rsid w:val="006E381A"/>
    <w:rsid w:val="006E4091"/>
    <w:rsid w:val="006E4312"/>
    <w:rsid w:val="006E43EF"/>
    <w:rsid w:val="006E5219"/>
    <w:rsid w:val="006E5D3C"/>
    <w:rsid w:val="006E5DDD"/>
    <w:rsid w:val="006E6155"/>
    <w:rsid w:val="006E64D5"/>
    <w:rsid w:val="006E6B87"/>
    <w:rsid w:val="006E6C55"/>
    <w:rsid w:val="006E6CD7"/>
    <w:rsid w:val="006E6DE7"/>
    <w:rsid w:val="006E6FD2"/>
    <w:rsid w:val="006E7617"/>
    <w:rsid w:val="006E779C"/>
    <w:rsid w:val="006E7DDA"/>
    <w:rsid w:val="006E7E5C"/>
    <w:rsid w:val="006F065F"/>
    <w:rsid w:val="006F06CF"/>
    <w:rsid w:val="006F0829"/>
    <w:rsid w:val="006F0941"/>
    <w:rsid w:val="006F0E69"/>
    <w:rsid w:val="006F0F1C"/>
    <w:rsid w:val="006F1A51"/>
    <w:rsid w:val="006F1C16"/>
    <w:rsid w:val="006F2407"/>
    <w:rsid w:val="006F2916"/>
    <w:rsid w:val="006F2F05"/>
    <w:rsid w:val="006F3B59"/>
    <w:rsid w:val="006F3F19"/>
    <w:rsid w:val="006F3F83"/>
    <w:rsid w:val="006F4963"/>
    <w:rsid w:val="006F4D92"/>
    <w:rsid w:val="006F51AA"/>
    <w:rsid w:val="006F5637"/>
    <w:rsid w:val="006F595C"/>
    <w:rsid w:val="006F5DC8"/>
    <w:rsid w:val="006F60E8"/>
    <w:rsid w:val="006F65B6"/>
    <w:rsid w:val="006F6A8C"/>
    <w:rsid w:val="006F6EAB"/>
    <w:rsid w:val="006F743B"/>
    <w:rsid w:val="006F764F"/>
    <w:rsid w:val="006F7AD3"/>
    <w:rsid w:val="006F7B02"/>
    <w:rsid w:val="00700222"/>
    <w:rsid w:val="007003F9"/>
    <w:rsid w:val="00700F81"/>
    <w:rsid w:val="00701043"/>
    <w:rsid w:val="0070106A"/>
    <w:rsid w:val="00701632"/>
    <w:rsid w:val="007019E1"/>
    <w:rsid w:val="007024D0"/>
    <w:rsid w:val="00702CCD"/>
    <w:rsid w:val="00702EFC"/>
    <w:rsid w:val="007032D6"/>
    <w:rsid w:val="007051DA"/>
    <w:rsid w:val="00705297"/>
    <w:rsid w:val="00705B7E"/>
    <w:rsid w:val="00705E80"/>
    <w:rsid w:val="00706546"/>
    <w:rsid w:val="00706A9A"/>
    <w:rsid w:val="00706BFC"/>
    <w:rsid w:val="00706CCF"/>
    <w:rsid w:val="0070777D"/>
    <w:rsid w:val="00707CBD"/>
    <w:rsid w:val="00707CFC"/>
    <w:rsid w:val="00710205"/>
    <w:rsid w:val="00710468"/>
    <w:rsid w:val="00710958"/>
    <w:rsid w:val="00710C0F"/>
    <w:rsid w:val="00710D0B"/>
    <w:rsid w:val="00710DF7"/>
    <w:rsid w:val="007112E3"/>
    <w:rsid w:val="00711622"/>
    <w:rsid w:val="007117F4"/>
    <w:rsid w:val="0071188E"/>
    <w:rsid w:val="0071213A"/>
    <w:rsid w:val="0071221F"/>
    <w:rsid w:val="007122AE"/>
    <w:rsid w:val="0071246C"/>
    <w:rsid w:val="00712F25"/>
    <w:rsid w:val="00712FFC"/>
    <w:rsid w:val="0071336E"/>
    <w:rsid w:val="00713D13"/>
    <w:rsid w:val="007144E3"/>
    <w:rsid w:val="0071482D"/>
    <w:rsid w:val="00714BA5"/>
    <w:rsid w:val="00714F4D"/>
    <w:rsid w:val="00714FAC"/>
    <w:rsid w:val="00714FC9"/>
    <w:rsid w:val="00715200"/>
    <w:rsid w:val="00715431"/>
    <w:rsid w:val="00715D4D"/>
    <w:rsid w:val="00716897"/>
    <w:rsid w:val="007175E5"/>
    <w:rsid w:val="00717955"/>
    <w:rsid w:val="00717BC1"/>
    <w:rsid w:val="007200F6"/>
    <w:rsid w:val="00720332"/>
    <w:rsid w:val="0072041C"/>
    <w:rsid w:val="0072048D"/>
    <w:rsid w:val="007204C5"/>
    <w:rsid w:val="00720C14"/>
    <w:rsid w:val="00720E42"/>
    <w:rsid w:val="00721713"/>
    <w:rsid w:val="00721C13"/>
    <w:rsid w:val="00721CC3"/>
    <w:rsid w:val="00721FF5"/>
    <w:rsid w:val="007224F2"/>
    <w:rsid w:val="00722A16"/>
    <w:rsid w:val="00722BD3"/>
    <w:rsid w:val="0072328F"/>
    <w:rsid w:val="00723A0F"/>
    <w:rsid w:val="00724092"/>
    <w:rsid w:val="007254B8"/>
    <w:rsid w:val="007255A8"/>
    <w:rsid w:val="00725F29"/>
    <w:rsid w:val="007261AC"/>
    <w:rsid w:val="00726362"/>
    <w:rsid w:val="0072728E"/>
    <w:rsid w:val="0072742F"/>
    <w:rsid w:val="007274B4"/>
    <w:rsid w:val="00727EBC"/>
    <w:rsid w:val="00727EFE"/>
    <w:rsid w:val="00727FB2"/>
    <w:rsid w:val="00730563"/>
    <w:rsid w:val="0073065D"/>
    <w:rsid w:val="00731B87"/>
    <w:rsid w:val="00732408"/>
    <w:rsid w:val="00732B88"/>
    <w:rsid w:val="00732BD2"/>
    <w:rsid w:val="007334AC"/>
    <w:rsid w:val="00733C9C"/>
    <w:rsid w:val="00733D01"/>
    <w:rsid w:val="0073455F"/>
    <w:rsid w:val="0073468D"/>
    <w:rsid w:val="00735244"/>
    <w:rsid w:val="00735802"/>
    <w:rsid w:val="007358F4"/>
    <w:rsid w:val="00735AE2"/>
    <w:rsid w:val="007366C7"/>
    <w:rsid w:val="0073712E"/>
    <w:rsid w:val="00737495"/>
    <w:rsid w:val="007374E7"/>
    <w:rsid w:val="007377B7"/>
    <w:rsid w:val="00737A71"/>
    <w:rsid w:val="00737AEB"/>
    <w:rsid w:val="007404F7"/>
    <w:rsid w:val="0074098A"/>
    <w:rsid w:val="00741408"/>
    <w:rsid w:val="0074155D"/>
    <w:rsid w:val="00741FBA"/>
    <w:rsid w:val="0074224E"/>
    <w:rsid w:val="00742AC9"/>
    <w:rsid w:val="0074332A"/>
    <w:rsid w:val="007435C2"/>
    <w:rsid w:val="0074399D"/>
    <w:rsid w:val="00743C86"/>
    <w:rsid w:val="00744AA7"/>
    <w:rsid w:val="00744DF3"/>
    <w:rsid w:val="0074509A"/>
    <w:rsid w:val="007451E0"/>
    <w:rsid w:val="0074520C"/>
    <w:rsid w:val="0074545C"/>
    <w:rsid w:val="007454BA"/>
    <w:rsid w:val="007454E8"/>
    <w:rsid w:val="00745733"/>
    <w:rsid w:val="00745ACC"/>
    <w:rsid w:val="00746474"/>
    <w:rsid w:val="00746A20"/>
    <w:rsid w:val="00746D91"/>
    <w:rsid w:val="007472FF"/>
    <w:rsid w:val="00747438"/>
    <w:rsid w:val="00747884"/>
    <w:rsid w:val="007479BC"/>
    <w:rsid w:val="00747EC5"/>
    <w:rsid w:val="00747F73"/>
    <w:rsid w:val="00750015"/>
    <w:rsid w:val="0075048C"/>
    <w:rsid w:val="00750A88"/>
    <w:rsid w:val="00751702"/>
    <w:rsid w:val="00751A4A"/>
    <w:rsid w:val="00751E9C"/>
    <w:rsid w:val="00751F0F"/>
    <w:rsid w:val="007522C3"/>
    <w:rsid w:val="00752EE6"/>
    <w:rsid w:val="0075337B"/>
    <w:rsid w:val="00753384"/>
    <w:rsid w:val="007534C0"/>
    <w:rsid w:val="00753F80"/>
    <w:rsid w:val="0075439C"/>
    <w:rsid w:val="007548EC"/>
    <w:rsid w:val="00754BC4"/>
    <w:rsid w:val="00754BDF"/>
    <w:rsid w:val="00755A4E"/>
    <w:rsid w:val="0075641A"/>
    <w:rsid w:val="00756541"/>
    <w:rsid w:val="00756FA4"/>
    <w:rsid w:val="00757C4E"/>
    <w:rsid w:val="00757D84"/>
    <w:rsid w:val="00760071"/>
    <w:rsid w:val="0076016B"/>
    <w:rsid w:val="0076028E"/>
    <w:rsid w:val="00760DA2"/>
    <w:rsid w:val="00760DA4"/>
    <w:rsid w:val="0076114E"/>
    <w:rsid w:val="0076124A"/>
    <w:rsid w:val="00761762"/>
    <w:rsid w:val="007618C1"/>
    <w:rsid w:val="00761DCE"/>
    <w:rsid w:val="00762295"/>
    <w:rsid w:val="0076253C"/>
    <w:rsid w:val="007629D9"/>
    <w:rsid w:val="00763004"/>
    <w:rsid w:val="007632AB"/>
    <w:rsid w:val="00763839"/>
    <w:rsid w:val="00763A89"/>
    <w:rsid w:val="00763B52"/>
    <w:rsid w:val="00763B76"/>
    <w:rsid w:val="007641A2"/>
    <w:rsid w:val="007647C5"/>
    <w:rsid w:val="007649E8"/>
    <w:rsid w:val="00764B3B"/>
    <w:rsid w:val="007651AA"/>
    <w:rsid w:val="007658BB"/>
    <w:rsid w:val="00765916"/>
    <w:rsid w:val="00765D32"/>
    <w:rsid w:val="0076602B"/>
    <w:rsid w:val="007664AC"/>
    <w:rsid w:val="0076713E"/>
    <w:rsid w:val="00767306"/>
    <w:rsid w:val="007675F1"/>
    <w:rsid w:val="007679B4"/>
    <w:rsid w:val="00767ACA"/>
    <w:rsid w:val="00767C7A"/>
    <w:rsid w:val="00767CAB"/>
    <w:rsid w:val="00767F2D"/>
    <w:rsid w:val="00770063"/>
    <w:rsid w:val="007704A9"/>
    <w:rsid w:val="00770711"/>
    <w:rsid w:val="007713BA"/>
    <w:rsid w:val="00771C9A"/>
    <w:rsid w:val="00772157"/>
    <w:rsid w:val="0077250D"/>
    <w:rsid w:val="00772A91"/>
    <w:rsid w:val="00774714"/>
    <w:rsid w:val="00774FCA"/>
    <w:rsid w:val="00775639"/>
    <w:rsid w:val="0077579C"/>
    <w:rsid w:val="00775A90"/>
    <w:rsid w:val="00775B55"/>
    <w:rsid w:val="007767A7"/>
    <w:rsid w:val="007767C2"/>
    <w:rsid w:val="00776FED"/>
    <w:rsid w:val="00777200"/>
    <w:rsid w:val="0077769A"/>
    <w:rsid w:val="00780256"/>
    <w:rsid w:val="007802BA"/>
    <w:rsid w:val="007804A5"/>
    <w:rsid w:val="007809E2"/>
    <w:rsid w:val="00780A60"/>
    <w:rsid w:val="00780D5C"/>
    <w:rsid w:val="00780DF4"/>
    <w:rsid w:val="0078105C"/>
    <w:rsid w:val="007811DF"/>
    <w:rsid w:val="00781952"/>
    <w:rsid w:val="00781FDD"/>
    <w:rsid w:val="007820DB"/>
    <w:rsid w:val="00782115"/>
    <w:rsid w:val="00782123"/>
    <w:rsid w:val="00782B1A"/>
    <w:rsid w:val="00782BC1"/>
    <w:rsid w:val="00782BD3"/>
    <w:rsid w:val="00782EFA"/>
    <w:rsid w:val="00783AAF"/>
    <w:rsid w:val="00783DAC"/>
    <w:rsid w:val="00784194"/>
    <w:rsid w:val="007846FD"/>
    <w:rsid w:val="00785040"/>
    <w:rsid w:val="007850AA"/>
    <w:rsid w:val="00785115"/>
    <w:rsid w:val="00785371"/>
    <w:rsid w:val="0078538B"/>
    <w:rsid w:val="00785B41"/>
    <w:rsid w:val="00785B4A"/>
    <w:rsid w:val="00785C17"/>
    <w:rsid w:val="00785DCA"/>
    <w:rsid w:val="00785ED3"/>
    <w:rsid w:val="0078603E"/>
    <w:rsid w:val="00786455"/>
    <w:rsid w:val="00786D56"/>
    <w:rsid w:val="00786E1F"/>
    <w:rsid w:val="007874E9"/>
    <w:rsid w:val="007877C6"/>
    <w:rsid w:val="00787BA2"/>
    <w:rsid w:val="00787C11"/>
    <w:rsid w:val="00790255"/>
    <w:rsid w:val="0079028B"/>
    <w:rsid w:val="007902CC"/>
    <w:rsid w:val="00790A65"/>
    <w:rsid w:val="007912DF"/>
    <w:rsid w:val="0079159E"/>
    <w:rsid w:val="00791A49"/>
    <w:rsid w:val="00792220"/>
    <w:rsid w:val="007924B5"/>
    <w:rsid w:val="00792500"/>
    <w:rsid w:val="0079255A"/>
    <w:rsid w:val="007925EB"/>
    <w:rsid w:val="00792628"/>
    <w:rsid w:val="00792630"/>
    <w:rsid w:val="007929AD"/>
    <w:rsid w:val="007930F0"/>
    <w:rsid w:val="00793667"/>
    <w:rsid w:val="00793914"/>
    <w:rsid w:val="007939FD"/>
    <w:rsid w:val="00793F5B"/>
    <w:rsid w:val="00794452"/>
    <w:rsid w:val="00794625"/>
    <w:rsid w:val="00794AAF"/>
    <w:rsid w:val="00794F9D"/>
    <w:rsid w:val="007954A8"/>
    <w:rsid w:val="00795AE9"/>
    <w:rsid w:val="00795E58"/>
    <w:rsid w:val="00796A87"/>
    <w:rsid w:val="00796CA7"/>
    <w:rsid w:val="00796E58"/>
    <w:rsid w:val="0079729A"/>
    <w:rsid w:val="00797924"/>
    <w:rsid w:val="00797C23"/>
    <w:rsid w:val="007A02D1"/>
    <w:rsid w:val="007A0613"/>
    <w:rsid w:val="007A0DA1"/>
    <w:rsid w:val="007A128D"/>
    <w:rsid w:val="007A17DC"/>
    <w:rsid w:val="007A1ABC"/>
    <w:rsid w:val="007A2073"/>
    <w:rsid w:val="007A2332"/>
    <w:rsid w:val="007A2463"/>
    <w:rsid w:val="007A2891"/>
    <w:rsid w:val="007A29A7"/>
    <w:rsid w:val="007A29BA"/>
    <w:rsid w:val="007A2B70"/>
    <w:rsid w:val="007A2EE3"/>
    <w:rsid w:val="007A3A2C"/>
    <w:rsid w:val="007A4045"/>
    <w:rsid w:val="007A4605"/>
    <w:rsid w:val="007A515F"/>
    <w:rsid w:val="007A57C4"/>
    <w:rsid w:val="007A5893"/>
    <w:rsid w:val="007A5BBC"/>
    <w:rsid w:val="007A6230"/>
    <w:rsid w:val="007A7418"/>
    <w:rsid w:val="007A7C39"/>
    <w:rsid w:val="007A7EDB"/>
    <w:rsid w:val="007B0445"/>
    <w:rsid w:val="007B064F"/>
    <w:rsid w:val="007B0E32"/>
    <w:rsid w:val="007B12C4"/>
    <w:rsid w:val="007B1757"/>
    <w:rsid w:val="007B1932"/>
    <w:rsid w:val="007B2795"/>
    <w:rsid w:val="007B2E10"/>
    <w:rsid w:val="007B329E"/>
    <w:rsid w:val="007B3AED"/>
    <w:rsid w:val="007B3D6C"/>
    <w:rsid w:val="007B3E33"/>
    <w:rsid w:val="007B40F8"/>
    <w:rsid w:val="007B5280"/>
    <w:rsid w:val="007B5AAE"/>
    <w:rsid w:val="007B61E0"/>
    <w:rsid w:val="007B6595"/>
    <w:rsid w:val="007B70A0"/>
    <w:rsid w:val="007B74D9"/>
    <w:rsid w:val="007C00E2"/>
    <w:rsid w:val="007C02F4"/>
    <w:rsid w:val="007C07AB"/>
    <w:rsid w:val="007C0DE9"/>
    <w:rsid w:val="007C0E1C"/>
    <w:rsid w:val="007C1090"/>
    <w:rsid w:val="007C10D0"/>
    <w:rsid w:val="007C1273"/>
    <w:rsid w:val="007C1442"/>
    <w:rsid w:val="007C15DD"/>
    <w:rsid w:val="007C1DA3"/>
    <w:rsid w:val="007C1E2F"/>
    <w:rsid w:val="007C2348"/>
    <w:rsid w:val="007C288A"/>
    <w:rsid w:val="007C2A09"/>
    <w:rsid w:val="007C2ADC"/>
    <w:rsid w:val="007C2C8C"/>
    <w:rsid w:val="007C33D7"/>
    <w:rsid w:val="007C3639"/>
    <w:rsid w:val="007C3BF8"/>
    <w:rsid w:val="007C3D63"/>
    <w:rsid w:val="007C3F1D"/>
    <w:rsid w:val="007C42B7"/>
    <w:rsid w:val="007C4749"/>
    <w:rsid w:val="007C4814"/>
    <w:rsid w:val="007C4A70"/>
    <w:rsid w:val="007C4F7A"/>
    <w:rsid w:val="007C5298"/>
    <w:rsid w:val="007C5299"/>
    <w:rsid w:val="007C5A36"/>
    <w:rsid w:val="007C5E4A"/>
    <w:rsid w:val="007C61E1"/>
    <w:rsid w:val="007C6228"/>
    <w:rsid w:val="007C6B7C"/>
    <w:rsid w:val="007C6F2A"/>
    <w:rsid w:val="007C70BF"/>
    <w:rsid w:val="007C7F30"/>
    <w:rsid w:val="007D0797"/>
    <w:rsid w:val="007D13A5"/>
    <w:rsid w:val="007D1A18"/>
    <w:rsid w:val="007D1D92"/>
    <w:rsid w:val="007D2045"/>
    <w:rsid w:val="007D2157"/>
    <w:rsid w:val="007D22E0"/>
    <w:rsid w:val="007D2387"/>
    <w:rsid w:val="007D23FE"/>
    <w:rsid w:val="007D26FC"/>
    <w:rsid w:val="007D284F"/>
    <w:rsid w:val="007D3AC3"/>
    <w:rsid w:val="007D40D2"/>
    <w:rsid w:val="007D4721"/>
    <w:rsid w:val="007D47FC"/>
    <w:rsid w:val="007D4C72"/>
    <w:rsid w:val="007D4D56"/>
    <w:rsid w:val="007D4D85"/>
    <w:rsid w:val="007D58F9"/>
    <w:rsid w:val="007D5927"/>
    <w:rsid w:val="007D5CAD"/>
    <w:rsid w:val="007D6255"/>
    <w:rsid w:val="007D643E"/>
    <w:rsid w:val="007D67B4"/>
    <w:rsid w:val="007D6C38"/>
    <w:rsid w:val="007D6E91"/>
    <w:rsid w:val="007D6EC6"/>
    <w:rsid w:val="007E06B5"/>
    <w:rsid w:val="007E07FC"/>
    <w:rsid w:val="007E0952"/>
    <w:rsid w:val="007E0BBC"/>
    <w:rsid w:val="007E0C85"/>
    <w:rsid w:val="007E123E"/>
    <w:rsid w:val="007E22F1"/>
    <w:rsid w:val="007E2759"/>
    <w:rsid w:val="007E2B46"/>
    <w:rsid w:val="007E3B5C"/>
    <w:rsid w:val="007E3C90"/>
    <w:rsid w:val="007E3DE0"/>
    <w:rsid w:val="007E4448"/>
    <w:rsid w:val="007E467D"/>
    <w:rsid w:val="007E4943"/>
    <w:rsid w:val="007E4B0F"/>
    <w:rsid w:val="007E4C63"/>
    <w:rsid w:val="007E4E59"/>
    <w:rsid w:val="007E51B3"/>
    <w:rsid w:val="007E536E"/>
    <w:rsid w:val="007E5391"/>
    <w:rsid w:val="007E5996"/>
    <w:rsid w:val="007E59CE"/>
    <w:rsid w:val="007E5BD9"/>
    <w:rsid w:val="007E5C50"/>
    <w:rsid w:val="007E5FC1"/>
    <w:rsid w:val="007E6117"/>
    <w:rsid w:val="007E6459"/>
    <w:rsid w:val="007E69DD"/>
    <w:rsid w:val="007E6B37"/>
    <w:rsid w:val="007E6EF4"/>
    <w:rsid w:val="007E6F52"/>
    <w:rsid w:val="007E7101"/>
    <w:rsid w:val="007E7219"/>
    <w:rsid w:val="007E7616"/>
    <w:rsid w:val="007E788E"/>
    <w:rsid w:val="007E7C36"/>
    <w:rsid w:val="007E7E37"/>
    <w:rsid w:val="007E7F75"/>
    <w:rsid w:val="007F0137"/>
    <w:rsid w:val="007F0A09"/>
    <w:rsid w:val="007F0C2E"/>
    <w:rsid w:val="007F1161"/>
    <w:rsid w:val="007F17D9"/>
    <w:rsid w:val="007F1813"/>
    <w:rsid w:val="007F18ED"/>
    <w:rsid w:val="007F1C16"/>
    <w:rsid w:val="007F1CCB"/>
    <w:rsid w:val="007F1FFF"/>
    <w:rsid w:val="007F20FF"/>
    <w:rsid w:val="007F23DD"/>
    <w:rsid w:val="007F25BD"/>
    <w:rsid w:val="007F25EC"/>
    <w:rsid w:val="007F2726"/>
    <w:rsid w:val="007F31B6"/>
    <w:rsid w:val="007F3294"/>
    <w:rsid w:val="007F338C"/>
    <w:rsid w:val="007F35A3"/>
    <w:rsid w:val="007F35B6"/>
    <w:rsid w:val="007F36C2"/>
    <w:rsid w:val="007F39E5"/>
    <w:rsid w:val="007F3B88"/>
    <w:rsid w:val="007F3F72"/>
    <w:rsid w:val="007F417B"/>
    <w:rsid w:val="007F4257"/>
    <w:rsid w:val="007F45BF"/>
    <w:rsid w:val="007F476D"/>
    <w:rsid w:val="007F495A"/>
    <w:rsid w:val="007F49BA"/>
    <w:rsid w:val="007F4EB4"/>
    <w:rsid w:val="007F53AC"/>
    <w:rsid w:val="007F59EB"/>
    <w:rsid w:val="007F5C52"/>
    <w:rsid w:val="007F5D86"/>
    <w:rsid w:val="007F5E0F"/>
    <w:rsid w:val="007F5E83"/>
    <w:rsid w:val="007F65F4"/>
    <w:rsid w:val="007F697F"/>
    <w:rsid w:val="007F6A09"/>
    <w:rsid w:val="007F6C53"/>
    <w:rsid w:val="007F7053"/>
    <w:rsid w:val="007F7175"/>
    <w:rsid w:val="007F75D1"/>
    <w:rsid w:val="007F7B35"/>
    <w:rsid w:val="007F7C84"/>
    <w:rsid w:val="00800B54"/>
    <w:rsid w:val="00800B94"/>
    <w:rsid w:val="008011ED"/>
    <w:rsid w:val="00801411"/>
    <w:rsid w:val="00801B0C"/>
    <w:rsid w:val="0080211F"/>
    <w:rsid w:val="008021DD"/>
    <w:rsid w:val="00802836"/>
    <w:rsid w:val="00802C36"/>
    <w:rsid w:val="00802D37"/>
    <w:rsid w:val="0080301C"/>
    <w:rsid w:val="008031A1"/>
    <w:rsid w:val="00803337"/>
    <w:rsid w:val="00803BED"/>
    <w:rsid w:val="00803ECF"/>
    <w:rsid w:val="00803F7B"/>
    <w:rsid w:val="0080417E"/>
    <w:rsid w:val="00804283"/>
    <w:rsid w:val="008044A1"/>
    <w:rsid w:val="0080469D"/>
    <w:rsid w:val="0080486A"/>
    <w:rsid w:val="00804A3D"/>
    <w:rsid w:val="00805037"/>
    <w:rsid w:val="0080535C"/>
    <w:rsid w:val="00806200"/>
    <w:rsid w:val="00806515"/>
    <w:rsid w:val="008069D9"/>
    <w:rsid w:val="00807202"/>
    <w:rsid w:val="0080734A"/>
    <w:rsid w:val="008073AB"/>
    <w:rsid w:val="00807632"/>
    <w:rsid w:val="008077B4"/>
    <w:rsid w:val="008078F1"/>
    <w:rsid w:val="00807B17"/>
    <w:rsid w:val="00807DE2"/>
    <w:rsid w:val="00810931"/>
    <w:rsid w:val="00810955"/>
    <w:rsid w:val="00810DFC"/>
    <w:rsid w:val="00810E86"/>
    <w:rsid w:val="008110F9"/>
    <w:rsid w:val="008111C7"/>
    <w:rsid w:val="008112C2"/>
    <w:rsid w:val="00811730"/>
    <w:rsid w:val="00811945"/>
    <w:rsid w:val="00811CDE"/>
    <w:rsid w:val="008124DD"/>
    <w:rsid w:val="00812601"/>
    <w:rsid w:val="0081369B"/>
    <w:rsid w:val="00813C47"/>
    <w:rsid w:val="00813DD1"/>
    <w:rsid w:val="0081448B"/>
    <w:rsid w:val="00814881"/>
    <w:rsid w:val="0081489D"/>
    <w:rsid w:val="00814C8F"/>
    <w:rsid w:val="00814D5B"/>
    <w:rsid w:val="008155F3"/>
    <w:rsid w:val="008157A4"/>
    <w:rsid w:val="00815AE7"/>
    <w:rsid w:val="00815B33"/>
    <w:rsid w:val="00816174"/>
    <w:rsid w:val="00816365"/>
    <w:rsid w:val="0081664B"/>
    <w:rsid w:val="008166DF"/>
    <w:rsid w:val="00816707"/>
    <w:rsid w:val="008168F0"/>
    <w:rsid w:val="00816EFA"/>
    <w:rsid w:val="00817248"/>
    <w:rsid w:val="00817631"/>
    <w:rsid w:val="00817DC8"/>
    <w:rsid w:val="008200E3"/>
    <w:rsid w:val="00820535"/>
    <w:rsid w:val="00820966"/>
    <w:rsid w:val="00820AE0"/>
    <w:rsid w:val="00820B86"/>
    <w:rsid w:val="00820BB2"/>
    <w:rsid w:val="0082121C"/>
    <w:rsid w:val="008218B5"/>
    <w:rsid w:val="0082228A"/>
    <w:rsid w:val="00822AB9"/>
    <w:rsid w:val="00822B7B"/>
    <w:rsid w:val="00822C35"/>
    <w:rsid w:val="0082376A"/>
    <w:rsid w:val="00823957"/>
    <w:rsid w:val="00823A83"/>
    <w:rsid w:val="00824922"/>
    <w:rsid w:val="00824BC3"/>
    <w:rsid w:val="00825265"/>
    <w:rsid w:val="008267E6"/>
    <w:rsid w:val="00827093"/>
    <w:rsid w:val="008277DC"/>
    <w:rsid w:val="008278C6"/>
    <w:rsid w:val="0082790F"/>
    <w:rsid w:val="0082793C"/>
    <w:rsid w:val="008303E6"/>
    <w:rsid w:val="0083077E"/>
    <w:rsid w:val="008308AE"/>
    <w:rsid w:val="00830D57"/>
    <w:rsid w:val="00830E48"/>
    <w:rsid w:val="008315C4"/>
    <w:rsid w:val="00831CB8"/>
    <w:rsid w:val="00831F0D"/>
    <w:rsid w:val="008322F7"/>
    <w:rsid w:val="0083243E"/>
    <w:rsid w:val="008328B8"/>
    <w:rsid w:val="00832B13"/>
    <w:rsid w:val="00832CDD"/>
    <w:rsid w:val="0083388A"/>
    <w:rsid w:val="008338A9"/>
    <w:rsid w:val="00833CF1"/>
    <w:rsid w:val="00833DA2"/>
    <w:rsid w:val="008347C5"/>
    <w:rsid w:val="00835361"/>
    <w:rsid w:val="00835FB0"/>
    <w:rsid w:val="008362B1"/>
    <w:rsid w:val="0083634B"/>
    <w:rsid w:val="0083660B"/>
    <w:rsid w:val="008368D2"/>
    <w:rsid w:val="00836B24"/>
    <w:rsid w:val="00836C3E"/>
    <w:rsid w:val="008376BA"/>
    <w:rsid w:val="00837842"/>
    <w:rsid w:val="00837B84"/>
    <w:rsid w:val="00837F53"/>
    <w:rsid w:val="00840091"/>
    <w:rsid w:val="008402F7"/>
    <w:rsid w:val="0084058A"/>
    <w:rsid w:val="00840651"/>
    <w:rsid w:val="00840FC3"/>
    <w:rsid w:val="00841275"/>
    <w:rsid w:val="008413BE"/>
    <w:rsid w:val="008419D6"/>
    <w:rsid w:val="00841F07"/>
    <w:rsid w:val="0084263E"/>
    <w:rsid w:val="008427C8"/>
    <w:rsid w:val="00842EF7"/>
    <w:rsid w:val="008432ED"/>
    <w:rsid w:val="0084379B"/>
    <w:rsid w:val="00843AE8"/>
    <w:rsid w:val="00843B76"/>
    <w:rsid w:val="00844009"/>
    <w:rsid w:val="00844C65"/>
    <w:rsid w:val="008460B0"/>
    <w:rsid w:val="00846583"/>
    <w:rsid w:val="008466B3"/>
    <w:rsid w:val="008469B5"/>
    <w:rsid w:val="0084762B"/>
    <w:rsid w:val="00847798"/>
    <w:rsid w:val="00847DFA"/>
    <w:rsid w:val="0085007B"/>
    <w:rsid w:val="0085014F"/>
    <w:rsid w:val="008508CF"/>
    <w:rsid w:val="00850AD2"/>
    <w:rsid w:val="00850FBE"/>
    <w:rsid w:val="00851083"/>
    <w:rsid w:val="008517D7"/>
    <w:rsid w:val="00851815"/>
    <w:rsid w:val="00851B33"/>
    <w:rsid w:val="00851DB5"/>
    <w:rsid w:val="008522C4"/>
    <w:rsid w:val="008525FE"/>
    <w:rsid w:val="008526D1"/>
    <w:rsid w:val="00852E59"/>
    <w:rsid w:val="008535A3"/>
    <w:rsid w:val="008535FF"/>
    <w:rsid w:val="00853DF1"/>
    <w:rsid w:val="008548D2"/>
    <w:rsid w:val="00854A31"/>
    <w:rsid w:val="00854CA6"/>
    <w:rsid w:val="0085515D"/>
    <w:rsid w:val="00855196"/>
    <w:rsid w:val="008551D2"/>
    <w:rsid w:val="00855523"/>
    <w:rsid w:val="008567BC"/>
    <w:rsid w:val="0085701E"/>
    <w:rsid w:val="0085747C"/>
    <w:rsid w:val="008578D1"/>
    <w:rsid w:val="008579AC"/>
    <w:rsid w:val="00857A32"/>
    <w:rsid w:val="0086076C"/>
    <w:rsid w:val="00861458"/>
    <w:rsid w:val="00861D65"/>
    <w:rsid w:val="0086202A"/>
    <w:rsid w:val="0086227A"/>
    <w:rsid w:val="00862CC0"/>
    <w:rsid w:val="00862F08"/>
    <w:rsid w:val="008632E4"/>
    <w:rsid w:val="00863B7A"/>
    <w:rsid w:val="008648AC"/>
    <w:rsid w:val="00864D62"/>
    <w:rsid w:val="00864E05"/>
    <w:rsid w:val="00865421"/>
    <w:rsid w:val="008654A5"/>
    <w:rsid w:val="008655D0"/>
    <w:rsid w:val="00865B62"/>
    <w:rsid w:val="00865D3D"/>
    <w:rsid w:val="00866906"/>
    <w:rsid w:val="00866978"/>
    <w:rsid w:val="00866C92"/>
    <w:rsid w:val="00867303"/>
    <w:rsid w:val="008673A5"/>
    <w:rsid w:val="008706DB"/>
    <w:rsid w:val="008707F3"/>
    <w:rsid w:val="008710B4"/>
    <w:rsid w:val="0087118B"/>
    <w:rsid w:val="00871550"/>
    <w:rsid w:val="0087165B"/>
    <w:rsid w:val="00871AF9"/>
    <w:rsid w:val="00871D37"/>
    <w:rsid w:val="00871EB3"/>
    <w:rsid w:val="0087255E"/>
    <w:rsid w:val="0087296D"/>
    <w:rsid w:val="00872EE3"/>
    <w:rsid w:val="00872FAA"/>
    <w:rsid w:val="00873290"/>
    <w:rsid w:val="008735BF"/>
    <w:rsid w:val="00873B45"/>
    <w:rsid w:val="00873F6A"/>
    <w:rsid w:val="00873FC6"/>
    <w:rsid w:val="0087412A"/>
    <w:rsid w:val="0087462A"/>
    <w:rsid w:val="0087471E"/>
    <w:rsid w:val="00874C6B"/>
    <w:rsid w:val="00874E3C"/>
    <w:rsid w:val="00875459"/>
    <w:rsid w:val="008754EB"/>
    <w:rsid w:val="00875558"/>
    <w:rsid w:val="00875831"/>
    <w:rsid w:val="00875B22"/>
    <w:rsid w:val="00875E53"/>
    <w:rsid w:val="008764D8"/>
    <w:rsid w:val="008765FE"/>
    <w:rsid w:val="0087664C"/>
    <w:rsid w:val="00876926"/>
    <w:rsid w:val="00877394"/>
    <w:rsid w:val="0087755B"/>
    <w:rsid w:val="00877605"/>
    <w:rsid w:val="008779A4"/>
    <w:rsid w:val="00877FFB"/>
    <w:rsid w:val="008802AD"/>
    <w:rsid w:val="008806CE"/>
    <w:rsid w:val="00880700"/>
    <w:rsid w:val="008807A2"/>
    <w:rsid w:val="00880BF6"/>
    <w:rsid w:val="00880CEC"/>
    <w:rsid w:val="00880DA5"/>
    <w:rsid w:val="00880F2F"/>
    <w:rsid w:val="008810C0"/>
    <w:rsid w:val="0088135B"/>
    <w:rsid w:val="00881683"/>
    <w:rsid w:val="0088199F"/>
    <w:rsid w:val="008825A6"/>
    <w:rsid w:val="008829D4"/>
    <w:rsid w:val="00882D21"/>
    <w:rsid w:val="0088319D"/>
    <w:rsid w:val="008833E7"/>
    <w:rsid w:val="00883589"/>
    <w:rsid w:val="0088421A"/>
    <w:rsid w:val="008849F9"/>
    <w:rsid w:val="00884A24"/>
    <w:rsid w:val="00884BE3"/>
    <w:rsid w:val="00885042"/>
    <w:rsid w:val="008859CD"/>
    <w:rsid w:val="008859DB"/>
    <w:rsid w:val="00885B1B"/>
    <w:rsid w:val="00885B78"/>
    <w:rsid w:val="00885D53"/>
    <w:rsid w:val="00885EB8"/>
    <w:rsid w:val="00885FA9"/>
    <w:rsid w:val="00886136"/>
    <w:rsid w:val="0088620F"/>
    <w:rsid w:val="00886485"/>
    <w:rsid w:val="00887380"/>
    <w:rsid w:val="008873F4"/>
    <w:rsid w:val="00887C04"/>
    <w:rsid w:val="00887C1D"/>
    <w:rsid w:val="0089029E"/>
    <w:rsid w:val="008909C6"/>
    <w:rsid w:val="008913BD"/>
    <w:rsid w:val="0089157F"/>
    <w:rsid w:val="0089159D"/>
    <w:rsid w:val="008916EB"/>
    <w:rsid w:val="00891785"/>
    <w:rsid w:val="008919B2"/>
    <w:rsid w:val="00891EC6"/>
    <w:rsid w:val="0089212F"/>
    <w:rsid w:val="0089244A"/>
    <w:rsid w:val="008926FB"/>
    <w:rsid w:val="00892D89"/>
    <w:rsid w:val="00892F00"/>
    <w:rsid w:val="00893CFD"/>
    <w:rsid w:val="00894D70"/>
    <w:rsid w:val="0089510F"/>
    <w:rsid w:val="00895412"/>
    <w:rsid w:val="008959F2"/>
    <w:rsid w:val="00895DC4"/>
    <w:rsid w:val="00895E07"/>
    <w:rsid w:val="0089640C"/>
    <w:rsid w:val="008964EB"/>
    <w:rsid w:val="00896805"/>
    <w:rsid w:val="00896C24"/>
    <w:rsid w:val="0089798A"/>
    <w:rsid w:val="00897BEE"/>
    <w:rsid w:val="008A0F79"/>
    <w:rsid w:val="008A10CB"/>
    <w:rsid w:val="008A158E"/>
    <w:rsid w:val="008A1ABD"/>
    <w:rsid w:val="008A2047"/>
    <w:rsid w:val="008A20F2"/>
    <w:rsid w:val="008A23B6"/>
    <w:rsid w:val="008A24C3"/>
    <w:rsid w:val="008A292A"/>
    <w:rsid w:val="008A2A64"/>
    <w:rsid w:val="008A33D6"/>
    <w:rsid w:val="008A350A"/>
    <w:rsid w:val="008A3681"/>
    <w:rsid w:val="008A4423"/>
    <w:rsid w:val="008A4963"/>
    <w:rsid w:val="008A4B61"/>
    <w:rsid w:val="008A5DCE"/>
    <w:rsid w:val="008A5DFD"/>
    <w:rsid w:val="008A5E21"/>
    <w:rsid w:val="008A6135"/>
    <w:rsid w:val="008A64A7"/>
    <w:rsid w:val="008A66C1"/>
    <w:rsid w:val="008A6744"/>
    <w:rsid w:val="008A6D9D"/>
    <w:rsid w:val="008A771F"/>
    <w:rsid w:val="008A7735"/>
    <w:rsid w:val="008A7778"/>
    <w:rsid w:val="008A7D18"/>
    <w:rsid w:val="008A7F03"/>
    <w:rsid w:val="008B009A"/>
    <w:rsid w:val="008B02DC"/>
    <w:rsid w:val="008B0B54"/>
    <w:rsid w:val="008B1241"/>
    <w:rsid w:val="008B1253"/>
    <w:rsid w:val="008B203B"/>
    <w:rsid w:val="008B224C"/>
    <w:rsid w:val="008B24A1"/>
    <w:rsid w:val="008B2633"/>
    <w:rsid w:val="008B2CC5"/>
    <w:rsid w:val="008B317C"/>
    <w:rsid w:val="008B33F4"/>
    <w:rsid w:val="008B3FB9"/>
    <w:rsid w:val="008B4253"/>
    <w:rsid w:val="008B4567"/>
    <w:rsid w:val="008B4736"/>
    <w:rsid w:val="008B4B23"/>
    <w:rsid w:val="008B5997"/>
    <w:rsid w:val="008B5999"/>
    <w:rsid w:val="008B5CAD"/>
    <w:rsid w:val="008B5F4E"/>
    <w:rsid w:val="008B5F77"/>
    <w:rsid w:val="008B66BB"/>
    <w:rsid w:val="008B6A4B"/>
    <w:rsid w:val="008B6B9D"/>
    <w:rsid w:val="008B6ED5"/>
    <w:rsid w:val="008B7D18"/>
    <w:rsid w:val="008B7ECA"/>
    <w:rsid w:val="008C073E"/>
    <w:rsid w:val="008C0A47"/>
    <w:rsid w:val="008C1838"/>
    <w:rsid w:val="008C1C26"/>
    <w:rsid w:val="008C1CCF"/>
    <w:rsid w:val="008C2040"/>
    <w:rsid w:val="008C2310"/>
    <w:rsid w:val="008C2666"/>
    <w:rsid w:val="008C2667"/>
    <w:rsid w:val="008C2D34"/>
    <w:rsid w:val="008C310B"/>
    <w:rsid w:val="008C3E64"/>
    <w:rsid w:val="008C42F0"/>
    <w:rsid w:val="008C434D"/>
    <w:rsid w:val="008C4989"/>
    <w:rsid w:val="008C5CB4"/>
    <w:rsid w:val="008C649F"/>
    <w:rsid w:val="008C6A00"/>
    <w:rsid w:val="008C6BA3"/>
    <w:rsid w:val="008C6C79"/>
    <w:rsid w:val="008C7243"/>
    <w:rsid w:val="008C77BD"/>
    <w:rsid w:val="008C7A5F"/>
    <w:rsid w:val="008C7CFB"/>
    <w:rsid w:val="008C7DC0"/>
    <w:rsid w:val="008D069E"/>
    <w:rsid w:val="008D0B7E"/>
    <w:rsid w:val="008D1388"/>
    <w:rsid w:val="008D1AC9"/>
    <w:rsid w:val="008D1E97"/>
    <w:rsid w:val="008D2444"/>
    <w:rsid w:val="008D2922"/>
    <w:rsid w:val="008D2B7B"/>
    <w:rsid w:val="008D31CE"/>
    <w:rsid w:val="008D3457"/>
    <w:rsid w:val="008D3991"/>
    <w:rsid w:val="008D3B33"/>
    <w:rsid w:val="008D3B4E"/>
    <w:rsid w:val="008D3F8B"/>
    <w:rsid w:val="008D4BE0"/>
    <w:rsid w:val="008D5F68"/>
    <w:rsid w:val="008D78B5"/>
    <w:rsid w:val="008E00E2"/>
    <w:rsid w:val="008E0D9F"/>
    <w:rsid w:val="008E0DC7"/>
    <w:rsid w:val="008E101F"/>
    <w:rsid w:val="008E109C"/>
    <w:rsid w:val="008E1341"/>
    <w:rsid w:val="008E15DA"/>
    <w:rsid w:val="008E17FE"/>
    <w:rsid w:val="008E1E20"/>
    <w:rsid w:val="008E2195"/>
    <w:rsid w:val="008E2281"/>
    <w:rsid w:val="008E2AED"/>
    <w:rsid w:val="008E2F20"/>
    <w:rsid w:val="008E305F"/>
    <w:rsid w:val="008E33B4"/>
    <w:rsid w:val="008E39CA"/>
    <w:rsid w:val="008E3A31"/>
    <w:rsid w:val="008E3C9A"/>
    <w:rsid w:val="008E49DE"/>
    <w:rsid w:val="008E50AC"/>
    <w:rsid w:val="008E5438"/>
    <w:rsid w:val="008E63AD"/>
    <w:rsid w:val="008E691A"/>
    <w:rsid w:val="008E6ADE"/>
    <w:rsid w:val="008E6B8E"/>
    <w:rsid w:val="008E711A"/>
    <w:rsid w:val="008F07CA"/>
    <w:rsid w:val="008F0807"/>
    <w:rsid w:val="008F10FD"/>
    <w:rsid w:val="008F1211"/>
    <w:rsid w:val="008F131B"/>
    <w:rsid w:val="008F1812"/>
    <w:rsid w:val="008F1ED1"/>
    <w:rsid w:val="008F216A"/>
    <w:rsid w:val="008F2858"/>
    <w:rsid w:val="008F2960"/>
    <w:rsid w:val="008F2BAD"/>
    <w:rsid w:val="008F312A"/>
    <w:rsid w:val="008F3183"/>
    <w:rsid w:val="008F334C"/>
    <w:rsid w:val="008F38A3"/>
    <w:rsid w:val="008F3BED"/>
    <w:rsid w:val="008F413B"/>
    <w:rsid w:val="008F45C6"/>
    <w:rsid w:val="008F5A56"/>
    <w:rsid w:val="008F5C41"/>
    <w:rsid w:val="008F5C8E"/>
    <w:rsid w:val="008F6537"/>
    <w:rsid w:val="008F696D"/>
    <w:rsid w:val="008F69F9"/>
    <w:rsid w:val="008F6E52"/>
    <w:rsid w:val="008F70F1"/>
    <w:rsid w:val="008F74F3"/>
    <w:rsid w:val="008F75B3"/>
    <w:rsid w:val="008F7838"/>
    <w:rsid w:val="008F7AEB"/>
    <w:rsid w:val="008F7B7C"/>
    <w:rsid w:val="00900BA7"/>
    <w:rsid w:val="00900D3E"/>
    <w:rsid w:val="00901749"/>
    <w:rsid w:val="00901755"/>
    <w:rsid w:val="00902173"/>
    <w:rsid w:val="009024E8"/>
    <w:rsid w:val="009025AC"/>
    <w:rsid w:val="00902B6A"/>
    <w:rsid w:val="00902F42"/>
    <w:rsid w:val="00902FB2"/>
    <w:rsid w:val="0090309B"/>
    <w:rsid w:val="00903672"/>
    <w:rsid w:val="00903E60"/>
    <w:rsid w:val="00904369"/>
    <w:rsid w:val="0090448C"/>
    <w:rsid w:val="00904AA2"/>
    <w:rsid w:val="00905383"/>
    <w:rsid w:val="00905C75"/>
    <w:rsid w:val="00905D64"/>
    <w:rsid w:val="009061A5"/>
    <w:rsid w:val="0090623F"/>
    <w:rsid w:val="009062AF"/>
    <w:rsid w:val="0090734F"/>
    <w:rsid w:val="0091096F"/>
    <w:rsid w:val="00910A04"/>
    <w:rsid w:val="00910C8C"/>
    <w:rsid w:val="00910EBE"/>
    <w:rsid w:val="00911161"/>
    <w:rsid w:val="00911F59"/>
    <w:rsid w:val="00912898"/>
    <w:rsid w:val="00913135"/>
    <w:rsid w:val="0091391A"/>
    <w:rsid w:val="00914DED"/>
    <w:rsid w:val="009150EA"/>
    <w:rsid w:val="00915540"/>
    <w:rsid w:val="009157DF"/>
    <w:rsid w:val="00915B39"/>
    <w:rsid w:val="00915CC9"/>
    <w:rsid w:val="009160C4"/>
    <w:rsid w:val="00916516"/>
    <w:rsid w:val="00916736"/>
    <w:rsid w:val="009167CB"/>
    <w:rsid w:val="009172A6"/>
    <w:rsid w:val="009172FF"/>
    <w:rsid w:val="00917377"/>
    <w:rsid w:val="0091773F"/>
    <w:rsid w:val="009177C2"/>
    <w:rsid w:val="009201B1"/>
    <w:rsid w:val="009206A0"/>
    <w:rsid w:val="009210D3"/>
    <w:rsid w:val="00921173"/>
    <w:rsid w:val="00921492"/>
    <w:rsid w:val="00921742"/>
    <w:rsid w:val="00921848"/>
    <w:rsid w:val="00921F3D"/>
    <w:rsid w:val="0092245B"/>
    <w:rsid w:val="00922498"/>
    <w:rsid w:val="00922502"/>
    <w:rsid w:val="009225F6"/>
    <w:rsid w:val="00922613"/>
    <w:rsid w:val="0092268C"/>
    <w:rsid w:val="00923855"/>
    <w:rsid w:val="00923E4D"/>
    <w:rsid w:val="009242C7"/>
    <w:rsid w:val="00924337"/>
    <w:rsid w:val="00924F54"/>
    <w:rsid w:val="00924F8A"/>
    <w:rsid w:val="00925220"/>
    <w:rsid w:val="0092582A"/>
    <w:rsid w:val="00926210"/>
    <w:rsid w:val="0092672E"/>
    <w:rsid w:val="00926CFC"/>
    <w:rsid w:val="00926DA3"/>
    <w:rsid w:val="00926EB4"/>
    <w:rsid w:val="00926F48"/>
    <w:rsid w:val="0092719E"/>
    <w:rsid w:val="0092733B"/>
    <w:rsid w:val="00927618"/>
    <w:rsid w:val="00927706"/>
    <w:rsid w:val="00927817"/>
    <w:rsid w:val="00927918"/>
    <w:rsid w:val="00927C05"/>
    <w:rsid w:val="00927F15"/>
    <w:rsid w:val="00930049"/>
    <w:rsid w:val="0093037D"/>
    <w:rsid w:val="00930949"/>
    <w:rsid w:val="00930A48"/>
    <w:rsid w:val="00930F70"/>
    <w:rsid w:val="00931797"/>
    <w:rsid w:val="009317F0"/>
    <w:rsid w:val="009318E4"/>
    <w:rsid w:val="00931FF7"/>
    <w:rsid w:val="009327B7"/>
    <w:rsid w:val="0093375F"/>
    <w:rsid w:val="00933794"/>
    <w:rsid w:val="00933DB9"/>
    <w:rsid w:val="0093481B"/>
    <w:rsid w:val="009349A1"/>
    <w:rsid w:val="00934D47"/>
    <w:rsid w:val="00934DD3"/>
    <w:rsid w:val="009356D1"/>
    <w:rsid w:val="009358BC"/>
    <w:rsid w:val="009359D7"/>
    <w:rsid w:val="00935D48"/>
    <w:rsid w:val="00936331"/>
    <w:rsid w:val="009364DD"/>
    <w:rsid w:val="0093682F"/>
    <w:rsid w:val="00936C0A"/>
    <w:rsid w:val="00936E36"/>
    <w:rsid w:val="00936ED4"/>
    <w:rsid w:val="00937574"/>
    <w:rsid w:val="00937867"/>
    <w:rsid w:val="00937B1D"/>
    <w:rsid w:val="00937DBA"/>
    <w:rsid w:val="00937DFE"/>
    <w:rsid w:val="00940116"/>
    <w:rsid w:val="00940664"/>
    <w:rsid w:val="0094080C"/>
    <w:rsid w:val="009408A7"/>
    <w:rsid w:val="00940B00"/>
    <w:rsid w:val="00940C5D"/>
    <w:rsid w:val="0094110D"/>
    <w:rsid w:val="0094117F"/>
    <w:rsid w:val="0094193B"/>
    <w:rsid w:val="009422B0"/>
    <w:rsid w:val="009423CE"/>
    <w:rsid w:val="009423D4"/>
    <w:rsid w:val="00942466"/>
    <w:rsid w:val="00942533"/>
    <w:rsid w:val="009426B0"/>
    <w:rsid w:val="009426FB"/>
    <w:rsid w:val="00942FF6"/>
    <w:rsid w:val="009432FF"/>
    <w:rsid w:val="00943715"/>
    <w:rsid w:val="00943ACA"/>
    <w:rsid w:val="00943C1C"/>
    <w:rsid w:val="00944376"/>
    <w:rsid w:val="00944B39"/>
    <w:rsid w:val="00944FAF"/>
    <w:rsid w:val="009453FB"/>
    <w:rsid w:val="00945911"/>
    <w:rsid w:val="0094659C"/>
    <w:rsid w:val="00946D63"/>
    <w:rsid w:val="00946F41"/>
    <w:rsid w:val="00947137"/>
    <w:rsid w:val="00947564"/>
    <w:rsid w:val="00947888"/>
    <w:rsid w:val="009479EB"/>
    <w:rsid w:val="00947B90"/>
    <w:rsid w:val="0095088F"/>
    <w:rsid w:val="00951635"/>
    <w:rsid w:val="009517D0"/>
    <w:rsid w:val="009517FE"/>
    <w:rsid w:val="00952253"/>
    <w:rsid w:val="00952364"/>
    <w:rsid w:val="009529CD"/>
    <w:rsid w:val="009534FF"/>
    <w:rsid w:val="00953BAC"/>
    <w:rsid w:val="00953F31"/>
    <w:rsid w:val="009542D7"/>
    <w:rsid w:val="00954759"/>
    <w:rsid w:val="00954A1A"/>
    <w:rsid w:val="009561CD"/>
    <w:rsid w:val="00956205"/>
    <w:rsid w:val="00956C7A"/>
    <w:rsid w:val="00957227"/>
    <w:rsid w:val="00957921"/>
    <w:rsid w:val="00957EC8"/>
    <w:rsid w:val="00957F60"/>
    <w:rsid w:val="00960583"/>
    <w:rsid w:val="00960B47"/>
    <w:rsid w:val="009617B4"/>
    <w:rsid w:val="00961AC5"/>
    <w:rsid w:val="00961F2F"/>
    <w:rsid w:val="0096268F"/>
    <w:rsid w:val="0096295F"/>
    <w:rsid w:val="00962F32"/>
    <w:rsid w:val="00963126"/>
    <w:rsid w:val="009648E6"/>
    <w:rsid w:val="009648F0"/>
    <w:rsid w:val="00964A19"/>
    <w:rsid w:val="00965094"/>
    <w:rsid w:val="00965531"/>
    <w:rsid w:val="009655DA"/>
    <w:rsid w:val="009657DD"/>
    <w:rsid w:val="00965DD6"/>
    <w:rsid w:val="00966194"/>
    <w:rsid w:val="00966240"/>
    <w:rsid w:val="00966BFF"/>
    <w:rsid w:val="0096721B"/>
    <w:rsid w:val="00967C15"/>
    <w:rsid w:val="00967D21"/>
    <w:rsid w:val="00967E2D"/>
    <w:rsid w:val="00967E65"/>
    <w:rsid w:val="00967F8F"/>
    <w:rsid w:val="0097083D"/>
    <w:rsid w:val="00970FFA"/>
    <w:rsid w:val="00971132"/>
    <w:rsid w:val="00971382"/>
    <w:rsid w:val="00971BEC"/>
    <w:rsid w:val="00972CCB"/>
    <w:rsid w:val="00972CE6"/>
    <w:rsid w:val="00972F4B"/>
    <w:rsid w:val="00973331"/>
    <w:rsid w:val="009735E5"/>
    <w:rsid w:val="00975746"/>
    <w:rsid w:val="009761D8"/>
    <w:rsid w:val="009764A4"/>
    <w:rsid w:val="00976533"/>
    <w:rsid w:val="00976842"/>
    <w:rsid w:val="00976AC1"/>
    <w:rsid w:val="00976D69"/>
    <w:rsid w:val="00976F61"/>
    <w:rsid w:val="009774D3"/>
    <w:rsid w:val="0097775D"/>
    <w:rsid w:val="00977CB7"/>
    <w:rsid w:val="009802E1"/>
    <w:rsid w:val="00980486"/>
    <w:rsid w:val="00980AFE"/>
    <w:rsid w:val="0098121A"/>
    <w:rsid w:val="00981415"/>
    <w:rsid w:val="0098197C"/>
    <w:rsid w:val="00982F61"/>
    <w:rsid w:val="0098320B"/>
    <w:rsid w:val="009833BF"/>
    <w:rsid w:val="00983509"/>
    <w:rsid w:val="00983634"/>
    <w:rsid w:val="0098402B"/>
    <w:rsid w:val="00984275"/>
    <w:rsid w:val="00984961"/>
    <w:rsid w:val="009852C4"/>
    <w:rsid w:val="00985A83"/>
    <w:rsid w:val="00986285"/>
    <w:rsid w:val="009866D7"/>
    <w:rsid w:val="009866EC"/>
    <w:rsid w:val="00986D87"/>
    <w:rsid w:val="00986FDD"/>
    <w:rsid w:val="00987418"/>
    <w:rsid w:val="00987460"/>
    <w:rsid w:val="009875CE"/>
    <w:rsid w:val="009876DB"/>
    <w:rsid w:val="009879A8"/>
    <w:rsid w:val="00987D54"/>
    <w:rsid w:val="00987F43"/>
    <w:rsid w:val="00987F7C"/>
    <w:rsid w:val="00990322"/>
    <w:rsid w:val="00990547"/>
    <w:rsid w:val="009906D7"/>
    <w:rsid w:val="009910B0"/>
    <w:rsid w:val="00991A3C"/>
    <w:rsid w:val="00992790"/>
    <w:rsid w:val="009927F4"/>
    <w:rsid w:val="0099298D"/>
    <w:rsid w:val="009929CB"/>
    <w:rsid w:val="009934CE"/>
    <w:rsid w:val="00993C3E"/>
    <w:rsid w:val="00993D1B"/>
    <w:rsid w:val="00993DB6"/>
    <w:rsid w:val="00993E66"/>
    <w:rsid w:val="00993FFB"/>
    <w:rsid w:val="009943CD"/>
    <w:rsid w:val="009948E9"/>
    <w:rsid w:val="00994C61"/>
    <w:rsid w:val="00994E85"/>
    <w:rsid w:val="00994EC4"/>
    <w:rsid w:val="0099551D"/>
    <w:rsid w:val="009955AF"/>
    <w:rsid w:val="00995964"/>
    <w:rsid w:val="00995A2C"/>
    <w:rsid w:val="00995A37"/>
    <w:rsid w:val="00996764"/>
    <w:rsid w:val="009973B1"/>
    <w:rsid w:val="009978CA"/>
    <w:rsid w:val="009978D9"/>
    <w:rsid w:val="00997D96"/>
    <w:rsid w:val="00997DCC"/>
    <w:rsid w:val="00997DEF"/>
    <w:rsid w:val="009A0161"/>
    <w:rsid w:val="009A068D"/>
    <w:rsid w:val="009A0B3C"/>
    <w:rsid w:val="009A0C30"/>
    <w:rsid w:val="009A10B6"/>
    <w:rsid w:val="009A1966"/>
    <w:rsid w:val="009A1B17"/>
    <w:rsid w:val="009A2E07"/>
    <w:rsid w:val="009A31EB"/>
    <w:rsid w:val="009A31F4"/>
    <w:rsid w:val="009A3A4C"/>
    <w:rsid w:val="009A4662"/>
    <w:rsid w:val="009A4882"/>
    <w:rsid w:val="009A4A74"/>
    <w:rsid w:val="009A4C4F"/>
    <w:rsid w:val="009A548B"/>
    <w:rsid w:val="009A5799"/>
    <w:rsid w:val="009A5979"/>
    <w:rsid w:val="009A5B83"/>
    <w:rsid w:val="009A5D1F"/>
    <w:rsid w:val="009A5DBB"/>
    <w:rsid w:val="009A5E27"/>
    <w:rsid w:val="009A618D"/>
    <w:rsid w:val="009A6431"/>
    <w:rsid w:val="009A6CCD"/>
    <w:rsid w:val="009A75A4"/>
    <w:rsid w:val="009A789D"/>
    <w:rsid w:val="009A7DE7"/>
    <w:rsid w:val="009B05BE"/>
    <w:rsid w:val="009B08FE"/>
    <w:rsid w:val="009B0FC6"/>
    <w:rsid w:val="009B17CC"/>
    <w:rsid w:val="009B1A1B"/>
    <w:rsid w:val="009B1A5A"/>
    <w:rsid w:val="009B1D7B"/>
    <w:rsid w:val="009B1DDD"/>
    <w:rsid w:val="009B215B"/>
    <w:rsid w:val="009B25CD"/>
    <w:rsid w:val="009B450E"/>
    <w:rsid w:val="009B4533"/>
    <w:rsid w:val="009B4673"/>
    <w:rsid w:val="009B49D2"/>
    <w:rsid w:val="009B4E1A"/>
    <w:rsid w:val="009B543F"/>
    <w:rsid w:val="009B5CA3"/>
    <w:rsid w:val="009B5D4F"/>
    <w:rsid w:val="009B5DBC"/>
    <w:rsid w:val="009B5E74"/>
    <w:rsid w:val="009B5F5B"/>
    <w:rsid w:val="009B6401"/>
    <w:rsid w:val="009B6A40"/>
    <w:rsid w:val="009B6CD5"/>
    <w:rsid w:val="009B7205"/>
    <w:rsid w:val="009B7682"/>
    <w:rsid w:val="009B768F"/>
    <w:rsid w:val="009B79FA"/>
    <w:rsid w:val="009B7AFF"/>
    <w:rsid w:val="009B7B86"/>
    <w:rsid w:val="009C0044"/>
    <w:rsid w:val="009C05A1"/>
    <w:rsid w:val="009C07A9"/>
    <w:rsid w:val="009C0E0D"/>
    <w:rsid w:val="009C1159"/>
    <w:rsid w:val="009C1942"/>
    <w:rsid w:val="009C1AF7"/>
    <w:rsid w:val="009C1BB8"/>
    <w:rsid w:val="009C291B"/>
    <w:rsid w:val="009C2D5A"/>
    <w:rsid w:val="009C2E04"/>
    <w:rsid w:val="009C3183"/>
    <w:rsid w:val="009C385E"/>
    <w:rsid w:val="009C3A30"/>
    <w:rsid w:val="009C3C96"/>
    <w:rsid w:val="009C40ED"/>
    <w:rsid w:val="009C4546"/>
    <w:rsid w:val="009C4C83"/>
    <w:rsid w:val="009C4FD6"/>
    <w:rsid w:val="009C55BA"/>
    <w:rsid w:val="009C5BAC"/>
    <w:rsid w:val="009C5C2D"/>
    <w:rsid w:val="009C61A5"/>
    <w:rsid w:val="009C656D"/>
    <w:rsid w:val="009C67BE"/>
    <w:rsid w:val="009C72BF"/>
    <w:rsid w:val="009C7325"/>
    <w:rsid w:val="009C7506"/>
    <w:rsid w:val="009C75E0"/>
    <w:rsid w:val="009C78CA"/>
    <w:rsid w:val="009C7A31"/>
    <w:rsid w:val="009C7C42"/>
    <w:rsid w:val="009C7D94"/>
    <w:rsid w:val="009D039E"/>
    <w:rsid w:val="009D0568"/>
    <w:rsid w:val="009D0E5D"/>
    <w:rsid w:val="009D1013"/>
    <w:rsid w:val="009D173D"/>
    <w:rsid w:val="009D25CF"/>
    <w:rsid w:val="009D2F0A"/>
    <w:rsid w:val="009D30CF"/>
    <w:rsid w:val="009D371A"/>
    <w:rsid w:val="009D39BE"/>
    <w:rsid w:val="009D4297"/>
    <w:rsid w:val="009D4B2D"/>
    <w:rsid w:val="009D4BA5"/>
    <w:rsid w:val="009D4E1C"/>
    <w:rsid w:val="009D53EF"/>
    <w:rsid w:val="009D570B"/>
    <w:rsid w:val="009D57AB"/>
    <w:rsid w:val="009D5A10"/>
    <w:rsid w:val="009D6370"/>
    <w:rsid w:val="009D64D4"/>
    <w:rsid w:val="009D6DD7"/>
    <w:rsid w:val="009D7225"/>
    <w:rsid w:val="009D72F5"/>
    <w:rsid w:val="009D78D0"/>
    <w:rsid w:val="009D7A31"/>
    <w:rsid w:val="009D7A8A"/>
    <w:rsid w:val="009D7AB4"/>
    <w:rsid w:val="009D7DC4"/>
    <w:rsid w:val="009E0513"/>
    <w:rsid w:val="009E0722"/>
    <w:rsid w:val="009E078B"/>
    <w:rsid w:val="009E1C45"/>
    <w:rsid w:val="009E2650"/>
    <w:rsid w:val="009E27A1"/>
    <w:rsid w:val="009E2A77"/>
    <w:rsid w:val="009E2AEE"/>
    <w:rsid w:val="009E2E30"/>
    <w:rsid w:val="009E3A68"/>
    <w:rsid w:val="009E3ED0"/>
    <w:rsid w:val="009E41CE"/>
    <w:rsid w:val="009E4341"/>
    <w:rsid w:val="009E447F"/>
    <w:rsid w:val="009E5113"/>
    <w:rsid w:val="009E55D1"/>
    <w:rsid w:val="009E5822"/>
    <w:rsid w:val="009E5DE6"/>
    <w:rsid w:val="009E6C20"/>
    <w:rsid w:val="009E6EBC"/>
    <w:rsid w:val="009E6F4E"/>
    <w:rsid w:val="009E760E"/>
    <w:rsid w:val="009E7745"/>
    <w:rsid w:val="009E7CB4"/>
    <w:rsid w:val="009F0499"/>
    <w:rsid w:val="009F0711"/>
    <w:rsid w:val="009F081B"/>
    <w:rsid w:val="009F11A7"/>
    <w:rsid w:val="009F14A9"/>
    <w:rsid w:val="009F3513"/>
    <w:rsid w:val="009F38F8"/>
    <w:rsid w:val="009F3CEB"/>
    <w:rsid w:val="009F3FB9"/>
    <w:rsid w:val="009F3FF3"/>
    <w:rsid w:val="009F40CE"/>
    <w:rsid w:val="009F43AD"/>
    <w:rsid w:val="009F44B1"/>
    <w:rsid w:val="009F4774"/>
    <w:rsid w:val="009F5056"/>
    <w:rsid w:val="009F534F"/>
    <w:rsid w:val="009F5C96"/>
    <w:rsid w:val="009F5F1F"/>
    <w:rsid w:val="009F63C9"/>
    <w:rsid w:val="009F6D86"/>
    <w:rsid w:val="009F7D93"/>
    <w:rsid w:val="009F7F02"/>
    <w:rsid w:val="00A000CC"/>
    <w:rsid w:val="00A00BA6"/>
    <w:rsid w:val="00A00BC0"/>
    <w:rsid w:val="00A00FE2"/>
    <w:rsid w:val="00A0116A"/>
    <w:rsid w:val="00A013A7"/>
    <w:rsid w:val="00A0146C"/>
    <w:rsid w:val="00A01AE0"/>
    <w:rsid w:val="00A01E7A"/>
    <w:rsid w:val="00A02284"/>
    <w:rsid w:val="00A02338"/>
    <w:rsid w:val="00A024EC"/>
    <w:rsid w:val="00A0272E"/>
    <w:rsid w:val="00A027F4"/>
    <w:rsid w:val="00A0312A"/>
    <w:rsid w:val="00A03462"/>
    <w:rsid w:val="00A0391C"/>
    <w:rsid w:val="00A03F07"/>
    <w:rsid w:val="00A03FED"/>
    <w:rsid w:val="00A04252"/>
    <w:rsid w:val="00A042D1"/>
    <w:rsid w:val="00A0509C"/>
    <w:rsid w:val="00A0510B"/>
    <w:rsid w:val="00A0520E"/>
    <w:rsid w:val="00A0582F"/>
    <w:rsid w:val="00A05B9C"/>
    <w:rsid w:val="00A05E90"/>
    <w:rsid w:val="00A05EAB"/>
    <w:rsid w:val="00A06791"/>
    <w:rsid w:val="00A07326"/>
    <w:rsid w:val="00A07B62"/>
    <w:rsid w:val="00A102CB"/>
    <w:rsid w:val="00A10457"/>
    <w:rsid w:val="00A10570"/>
    <w:rsid w:val="00A10667"/>
    <w:rsid w:val="00A10D84"/>
    <w:rsid w:val="00A115BD"/>
    <w:rsid w:val="00A11F0E"/>
    <w:rsid w:val="00A1241B"/>
    <w:rsid w:val="00A129D5"/>
    <w:rsid w:val="00A12D5F"/>
    <w:rsid w:val="00A139B6"/>
    <w:rsid w:val="00A13DAA"/>
    <w:rsid w:val="00A13DEE"/>
    <w:rsid w:val="00A1445D"/>
    <w:rsid w:val="00A14AC8"/>
    <w:rsid w:val="00A14CA7"/>
    <w:rsid w:val="00A1510F"/>
    <w:rsid w:val="00A157A4"/>
    <w:rsid w:val="00A15DE0"/>
    <w:rsid w:val="00A15EE0"/>
    <w:rsid w:val="00A16061"/>
    <w:rsid w:val="00A16227"/>
    <w:rsid w:val="00A16F0A"/>
    <w:rsid w:val="00A17050"/>
    <w:rsid w:val="00A1733B"/>
    <w:rsid w:val="00A17701"/>
    <w:rsid w:val="00A1777C"/>
    <w:rsid w:val="00A17A76"/>
    <w:rsid w:val="00A206DA"/>
    <w:rsid w:val="00A20C6A"/>
    <w:rsid w:val="00A21212"/>
    <w:rsid w:val="00A212EC"/>
    <w:rsid w:val="00A21404"/>
    <w:rsid w:val="00A2241E"/>
    <w:rsid w:val="00A22945"/>
    <w:rsid w:val="00A22C84"/>
    <w:rsid w:val="00A2375D"/>
    <w:rsid w:val="00A237EB"/>
    <w:rsid w:val="00A237F3"/>
    <w:rsid w:val="00A24D92"/>
    <w:rsid w:val="00A2523C"/>
    <w:rsid w:val="00A25653"/>
    <w:rsid w:val="00A2589E"/>
    <w:rsid w:val="00A25981"/>
    <w:rsid w:val="00A25AAA"/>
    <w:rsid w:val="00A25ADB"/>
    <w:rsid w:val="00A25C38"/>
    <w:rsid w:val="00A25FE2"/>
    <w:rsid w:val="00A273F5"/>
    <w:rsid w:val="00A27C85"/>
    <w:rsid w:val="00A27CDE"/>
    <w:rsid w:val="00A27DE7"/>
    <w:rsid w:val="00A300D1"/>
    <w:rsid w:val="00A302DC"/>
    <w:rsid w:val="00A3032D"/>
    <w:rsid w:val="00A3139C"/>
    <w:rsid w:val="00A323DC"/>
    <w:rsid w:val="00A3283A"/>
    <w:rsid w:val="00A32F80"/>
    <w:rsid w:val="00A333EF"/>
    <w:rsid w:val="00A33416"/>
    <w:rsid w:val="00A33C1C"/>
    <w:rsid w:val="00A3401C"/>
    <w:rsid w:val="00A34230"/>
    <w:rsid w:val="00A34595"/>
    <w:rsid w:val="00A3487B"/>
    <w:rsid w:val="00A352B9"/>
    <w:rsid w:val="00A353BA"/>
    <w:rsid w:val="00A359B7"/>
    <w:rsid w:val="00A35A5C"/>
    <w:rsid w:val="00A35DF6"/>
    <w:rsid w:val="00A36F48"/>
    <w:rsid w:val="00A37659"/>
    <w:rsid w:val="00A376F4"/>
    <w:rsid w:val="00A37A9C"/>
    <w:rsid w:val="00A407D5"/>
    <w:rsid w:val="00A408DB"/>
    <w:rsid w:val="00A40F35"/>
    <w:rsid w:val="00A4186A"/>
    <w:rsid w:val="00A4248C"/>
    <w:rsid w:val="00A4277C"/>
    <w:rsid w:val="00A42A9D"/>
    <w:rsid w:val="00A42C66"/>
    <w:rsid w:val="00A43014"/>
    <w:rsid w:val="00A4315F"/>
    <w:rsid w:val="00A434E0"/>
    <w:rsid w:val="00A4352A"/>
    <w:rsid w:val="00A43C8F"/>
    <w:rsid w:val="00A44202"/>
    <w:rsid w:val="00A44446"/>
    <w:rsid w:val="00A444A9"/>
    <w:rsid w:val="00A44563"/>
    <w:rsid w:val="00A44A47"/>
    <w:rsid w:val="00A4503A"/>
    <w:rsid w:val="00A450A7"/>
    <w:rsid w:val="00A4572A"/>
    <w:rsid w:val="00A45A63"/>
    <w:rsid w:val="00A45B4C"/>
    <w:rsid w:val="00A4612D"/>
    <w:rsid w:val="00A4656C"/>
    <w:rsid w:val="00A4660B"/>
    <w:rsid w:val="00A46A53"/>
    <w:rsid w:val="00A46AF0"/>
    <w:rsid w:val="00A470AA"/>
    <w:rsid w:val="00A47595"/>
    <w:rsid w:val="00A478EF"/>
    <w:rsid w:val="00A47DE0"/>
    <w:rsid w:val="00A501DE"/>
    <w:rsid w:val="00A501E3"/>
    <w:rsid w:val="00A50350"/>
    <w:rsid w:val="00A505BF"/>
    <w:rsid w:val="00A505DD"/>
    <w:rsid w:val="00A51F19"/>
    <w:rsid w:val="00A5218D"/>
    <w:rsid w:val="00A52F0B"/>
    <w:rsid w:val="00A531F2"/>
    <w:rsid w:val="00A5339E"/>
    <w:rsid w:val="00A53D3C"/>
    <w:rsid w:val="00A5403D"/>
    <w:rsid w:val="00A5451F"/>
    <w:rsid w:val="00A5462B"/>
    <w:rsid w:val="00A54D1B"/>
    <w:rsid w:val="00A55121"/>
    <w:rsid w:val="00A559CE"/>
    <w:rsid w:val="00A55C8A"/>
    <w:rsid w:val="00A55D1A"/>
    <w:rsid w:val="00A55FC3"/>
    <w:rsid w:val="00A56322"/>
    <w:rsid w:val="00A56CB5"/>
    <w:rsid w:val="00A575DF"/>
    <w:rsid w:val="00A57BFA"/>
    <w:rsid w:val="00A57F2B"/>
    <w:rsid w:val="00A6009C"/>
    <w:rsid w:val="00A6012E"/>
    <w:rsid w:val="00A60698"/>
    <w:rsid w:val="00A608A0"/>
    <w:rsid w:val="00A6093B"/>
    <w:rsid w:val="00A61101"/>
    <w:rsid w:val="00A614F0"/>
    <w:rsid w:val="00A6166C"/>
    <w:rsid w:val="00A61696"/>
    <w:rsid w:val="00A61939"/>
    <w:rsid w:val="00A61B60"/>
    <w:rsid w:val="00A61F3A"/>
    <w:rsid w:val="00A6222C"/>
    <w:rsid w:val="00A62662"/>
    <w:rsid w:val="00A62CF6"/>
    <w:rsid w:val="00A6322E"/>
    <w:rsid w:val="00A63980"/>
    <w:rsid w:val="00A63C7C"/>
    <w:rsid w:val="00A63EDC"/>
    <w:rsid w:val="00A64250"/>
    <w:rsid w:val="00A6430C"/>
    <w:rsid w:val="00A64537"/>
    <w:rsid w:val="00A64812"/>
    <w:rsid w:val="00A64A43"/>
    <w:rsid w:val="00A64B50"/>
    <w:rsid w:val="00A64C7D"/>
    <w:rsid w:val="00A64F09"/>
    <w:rsid w:val="00A64FC4"/>
    <w:rsid w:val="00A65D47"/>
    <w:rsid w:val="00A65EE7"/>
    <w:rsid w:val="00A66146"/>
    <w:rsid w:val="00A662F3"/>
    <w:rsid w:val="00A66C39"/>
    <w:rsid w:val="00A66CC7"/>
    <w:rsid w:val="00A66E0A"/>
    <w:rsid w:val="00A7047E"/>
    <w:rsid w:val="00A7061F"/>
    <w:rsid w:val="00A70CC1"/>
    <w:rsid w:val="00A70DF9"/>
    <w:rsid w:val="00A71177"/>
    <w:rsid w:val="00A712D3"/>
    <w:rsid w:val="00A719CE"/>
    <w:rsid w:val="00A71A8A"/>
    <w:rsid w:val="00A71DDF"/>
    <w:rsid w:val="00A72369"/>
    <w:rsid w:val="00A72425"/>
    <w:rsid w:val="00A72600"/>
    <w:rsid w:val="00A72643"/>
    <w:rsid w:val="00A72F19"/>
    <w:rsid w:val="00A73185"/>
    <w:rsid w:val="00A731D7"/>
    <w:rsid w:val="00A73486"/>
    <w:rsid w:val="00A73ABD"/>
    <w:rsid w:val="00A73D68"/>
    <w:rsid w:val="00A74491"/>
    <w:rsid w:val="00A7467C"/>
    <w:rsid w:val="00A74FBA"/>
    <w:rsid w:val="00A75456"/>
    <w:rsid w:val="00A75DE7"/>
    <w:rsid w:val="00A75E41"/>
    <w:rsid w:val="00A75E9C"/>
    <w:rsid w:val="00A76932"/>
    <w:rsid w:val="00A76A5D"/>
    <w:rsid w:val="00A76B47"/>
    <w:rsid w:val="00A8086E"/>
    <w:rsid w:val="00A80B98"/>
    <w:rsid w:val="00A810F1"/>
    <w:rsid w:val="00A81773"/>
    <w:rsid w:val="00A81C3B"/>
    <w:rsid w:val="00A82395"/>
    <w:rsid w:val="00A823A4"/>
    <w:rsid w:val="00A82816"/>
    <w:rsid w:val="00A82DDA"/>
    <w:rsid w:val="00A8341D"/>
    <w:rsid w:val="00A83695"/>
    <w:rsid w:val="00A83A22"/>
    <w:rsid w:val="00A83BB6"/>
    <w:rsid w:val="00A84340"/>
    <w:rsid w:val="00A84473"/>
    <w:rsid w:val="00A85337"/>
    <w:rsid w:val="00A8572F"/>
    <w:rsid w:val="00A857EB"/>
    <w:rsid w:val="00A85A81"/>
    <w:rsid w:val="00A85EBD"/>
    <w:rsid w:val="00A865B4"/>
    <w:rsid w:val="00A86D86"/>
    <w:rsid w:val="00A86FBB"/>
    <w:rsid w:val="00A87473"/>
    <w:rsid w:val="00A87787"/>
    <w:rsid w:val="00A87834"/>
    <w:rsid w:val="00A879E0"/>
    <w:rsid w:val="00A87BA2"/>
    <w:rsid w:val="00A87D05"/>
    <w:rsid w:val="00A87F22"/>
    <w:rsid w:val="00A9047A"/>
    <w:rsid w:val="00A908ED"/>
    <w:rsid w:val="00A90D4D"/>
    <w:rsid w:val="00A91019"/>
    <w:rsid w:val="00A9119D"/>
    <w:rsid w:val="00A91A01"/>
    <w:rsid w:val="00A91E74"/>
    <w:rsid w:val="00A92085"/>
    <w:rsid w:val="00A923E6"/>
    <w:rsid w:val="00A9257D"/>
    <w:rsid w:val="00A92674"/>
    <w:rsid w:val="00A92675"/>
    <w:rsid w:val="00A928CC"/>
    <w:rsid w:val="00A93034"/>
    <w:rsid w:val="00A93241"/>
    <w:rsid w:val="00A9373B"/>
    <w:rsid w:val="00A93A88"/>
    <w:rsid w:val="00A93BE6"/>
    <w:rsid w:val="00A93ECB"/>
    <w:rsid w:val="00A94C50"/>
    <w:rsid w:val="00A94FAA"/>
    <w:rsid w:val="00A9500C"/>
    <w:rsid w:val="00A95143"/>
    <w:rsid w:val="00A952B3"/>
    <w:rsid w:val="00A95AA3"/>
    <w:rsid w:val="00A95FCA"/>
    <w:rsid w:val="00A962E8"/>
    <w:rsid w:val="00A96436"/>
    <w:rsid w:val="00A96977"/>
    <w:rsid w:val="00A969B4"/>
    <w:rsid w:val="00A969CF"/>
    <w:rsid w:val="00A96AD1"/>
    <w:rsid w:val="00A96C10"/>
    <w:rsid w:val="00A96E5B"/>
    <w:rsid w:val="00A9725A"/>
    <w:rsid w:val="00A97F7C"/>
    <w:rsid w:val="00AA06CF"/>
    <w:rsid w:val="00AA0845"/>
    <w:rsid w:val="00AA0AB3"/>
    <w:rsid w:val="00AA0AEF"/>
    <w:rsid w:val="00AA0BD3"/>
    <w:rsid w:val="00AA0E5E"/>
    <w:rsid w:val="00AA1129"/>
    <w:rsid w:val="00AA1559"/>
    <w:rsid w:val="00AA1886"/>
    <w:rsid w:val="00AA1CFA"/>
    <w:rsid w:val="00AA1F16"/>
    <w:rsid w:val="00AA2055"/>
    <w:rsid w:val="00AA2662"/>
    <w:rsid w:val="00AA2935"/>
    <w:rsid w:val="00AA2BA5"/>
    <w:rsid w:val="00AA2BAA"/>
    <w:rsid w:val="00AA2C3A"/>
    <w:rsid w:val="00AA2D13"/>
    <w:rsid w:val="00AA2D99"/>
    <w:rsid w:val="00AA331B"/>
    <w:rsid w:val="00AA3545"/>
    <w:rsid w:val="00AA36C8"/>
    <w:rsid w:val="00AA3EC0"/>
    <w:rsid w:val="00AA3EF0"/>
    <w:rsid w:val="00AA4158"/>
    <w:rsid w:val="00AA4975"/>
    <w:rsid w:val="00AA4A0C"/>
    <w:rsid w:val="00AA4EAE"/>
    <w:rsid w:val="00AA5C17"/>
    <w:rsid w:val="00AA5ED1"/>
    <w:rsid w:val="00AA5FCB"/>
    <w:rsid w:val="00AA6323"/>
    <w:rsid w:val="00AA6650"/>
    <w:rsid w:val="00AA6684"/>
    <w:rsid w:val="00AA6807"/>
    <w:rsid w:val="00AA698C"/>
    <w:rsid w:val="00AA7331"/>
    <w:rsid w:val="00AA788D"/>
    <w:rsid w:val="00AA7E33"/>
    <w:rsid w:val="00AB00C2"/>
    <w:rsid w:val="00AB03A7"/>
    <w:rsid w:val="00AB0CC7"/>
    <w:rsid w:val="00AB0FE0"/>
    <w:rsid w:val="00AB10C7"/>
    <w:rsid w:val="00AB11E1"/>
    <w:rsid w:val="00AB1AD0"/>
    <w:rsid w:val="00AB1B63"/>
    <w:rsid w:val="00AB1B70"/>
    <w:rsid w:val="00AB1E44"/>
    <w:rsid w:val="00AB2319"/>
    <w:rsid w:val="00AB2431"/>
    <w:rsid w:val="00AB27C7"/>
    <w:rsid w:val="00AB2DAA"/>
    <w:rsid w:val="00AB30AB"/>
    <w:rsid w:val="00AB3285"/>
    <w:rsid w:val="00AB3474"/>
    <w:rsid w:val="00AB3C5B"/>
    <w:rsid w:val="00AB3E02"/>
    <w:rsid w:val="00AB3F30"/>
    <w:rsid w:val="00AB4022"/>
    <w:rsid w:val="00AB41DF"/>
    <w:rsid w:val="00AB4349"/>
    <w:rsid w:val="00AB4388"/>
    <w:rsid w:val="00AB45D6"/>
    <w:rsid w:val="00AB487C"/>
    <w:rsid w:val="00AB4C2C"/>
    <w:rsid w:val="00AB4D02"/>
    <w:rsid w:val="00AB4F45"/>
    <w:rsid w:val="00AB63BE"/>
    <w:rsid w:val="00AB66E3"/>
    <w:rsid w:val="00AB6936"/>
    <w:rsid w:val="00AB6C2D"/>
    <w:rsid w:val="00AB71CA"/>
    <w:rsid w:val="00AB73F0"/>
    <w:rsid w:val="00AB7417"/>
    <w:rsid w:val="00AB7E1B"/>
    <w:rsid w:val="00AC02E2"/>
    <w:rsid w:val="00AC03A4"/>
    <w:rsid w:val="00AC057F"/>
    <w:rsid w:val="00AC0910"/>
    <w:rsid w:val="00AC0B25"/>
    <w:rsid w:val="00AC0D45"/>
    <w:rsid w:val="00AC0E43"/>
    <w:rsid w:val="00AC0F07"/>
    <w:rsid w:val="00AC16A0"/>
    <w:rsid w:val="00AC2094"/>
    <w:rsid w:val="00AC221D"/>
    <w:rsid w:val="00AC2231"/>
    <w:rsid w:val="00AC29DF"/>
    <w:rsid w:val="00AC2A0C"/>
    <w:rsid w:val="00AC2BF4"/>
    <w:rsid w:val="00AC3097"/>
    <w:rsid w:val="00AC33E2"/>
    <w:rsid w:val="00AC3E82"/>
    <w:rsid w:val="00AC3F21"/>
    <w:rsid w:val="00AC47A8"/>
    <w:rsid w:val="00AC4BE5"/>
    <w:rsid w:val="00AC4CEA"/>
    <w:rsid w:val="00AC4DE2"/>
    <w:rsid w:val="00AC4E8F"/>
    <w:rsid w:val="00AC50AC"/>
    <w:rsid w:val="00AC5281"/>
    <w:rsid w:val="00AC54CB"/>
    <w:rsid w:val="00AC57D9"/>
    <w:rsid w:val="00AC5895"/>
    <w:rsid w:val="00AC5D63"/>
    <w:rsid w:val="00AC6353"/>
    <w:rsid w:val="00AC653D"/>
    <w:rsid w:val="00AC6A8E"/>
    <w:rsid w:val="00AC7299"/>
    <w:rsid w:val="00AC7E3D"/>
    <w:rsid w:val="00AC7E97"/>
    <w:rsid w:val="00AC7FFE"/>
    <w:rsid w:val="00AD0022"/>
    <w:rsid w:val="00AD0445"/>
    <w:rsid w:val="00AD05CF"/>
    <w:rsid w:val="00AD08D1"/>
    <w:rsid w:val="00AD0BDF"/>
    <w:rsid w:val="00AD0D4F"/>
    <w:rsid w:val="00AD0FD8"/>
    <w:rsid w:val="00AD11D1"/>
    <w:rsid w:val="00AD16AB"/>
    <w:rsid w:val="00AD239C"/>
    <w:rsid w:val="00AD28B7"/>
    <w:rsid w:val="00AD2CD4"/>
    <w:rsid w:val="00AD32D9"/>
    <w:rsid w:val="00AD3674"/>
    <w:rsid w:val="00AD370B"/>
    <w:rsid w:val="00AD3E32"/>
    <w:rsid w:val="00AD3F88"/>
    <w:rsid w:val="00AD4B2B"/>
    <w:rsid w:val="00AD4E53"/>
    <w:rsid w:val="00AD54EC"/>
    <w:rsid w:val="00AD6083"/>
    <w:rsid w:val="00AD60BD"/>
    <w:rsid w:val="00AD61CA"/>
    <w:rsid w:val="00AD6765"/>
    <w:rsid w:val="00AD6CA8"/>
    <w:rsid w:val="00AD7CC3"/>
    <w:rsid w:val="00AD7F3E"/>
    <w:rsid w:val="00AE03AD"/>
    <w:rsid w:val="00AE0679"/>
    <w:rsid w:val="00AE1009"/>
    <w:rsid w:val="00AE1043"/>
    <w:rsid w:val="00AE14F5"/>
    <w:rsid w:val="00AE15D7"/>
    <w:rsid w:val="00AE1696"/>
    <w:rsid w:val="00AE1BA6"/>
    <w:rsid w:val="00AE1EDC"/>
    <w:rsid w:val="00AE1F79"/>
    <w:rsid w:val="00AE2702"/>
    <w:rsid w:val="00AE2819"/>
    <w:rsid w:val="00AE3425"/>
    <w:rsid w:val="00AE38E5"/>
    <w:rsid w:val="00AE394C"/>
    <w:rsid w:val="00AE3AD8"/>
    <w:rsid w:val="00AE40E0"/>
    <w:rsid w:val="00AE4505"/>
    <w:rsid w:val="00AE4A33"/>
    <w:rsid w:val="00AE4B6D"/>
    <w:rsid w:val="00AE4F76"/>
    <w:rsid w:val="00AE5BF9"/>
    <w:rsid w:val="00AE6AAD"/>
    <w:rsid w:val="00AF0202"/>
    <w:rsid w:val="00AF032D"/>
    <w:rsid w:val="00AF0C87"/>
    <w:rsid w:val="00AF13AA"/>
    <w:rsid w:val="00AF1555"/>
    <w:rsid w:val="00AF18C2"/>
    <w:rsid w:val="00AF18CE"/>
    <w:rsid w:val="00AF21BA"/>
    <w:rsid w:val="00AF2810"/>
    <w:rsid w:val="00AF2B94"/>
    <w:rsid w:val="00AF3091"/>
    <w:rsid w:val="00AF320B"/>
    <w:rsid w:val="00AF321A"/>
    <w:rsid w:val="00AF33B2"/>
    <w:rsid w:val="00AF379C"/>
    <w:rsid w:val="00AF39A6"/>
    <w:rsid w:val="00AF4160"/>
    <w:rsid w:val="00AF450D"/>
    <w:rsid w:val="00AF45AE"/>
    <w:rsid w:val="00AF45CF"/>
    <w:rsid w:val="00AF461D"/>
    <w:rsid w:val="00AF4746"/>
    <w:rsid w:val="00AF4ABD"/>
    <w:rsid w:val="00AF4DD5"/>
    <w:rsid w:val="00AF5439"/>
    <w:rsid w:val="00AF66C3"/>
    <w:rsid w:val="00AF694A"/>
    <w:rsid w:val="00AF6EA6"/>
    <w:rsid w:val="00AF7D41"/>
    <w:rsid w:val="00B00776"/>
    <w:rsid w:val="00B00E98"/>
    <w:rsid w:val="00B01025"/>
    <w:rsid w:val="00B01051"/>
    <w:rsid w:val="00B0155A"/>
    <w:rsid w:val="00B02772"/>
    <w:rsid w:val="00B02F57"/>
    <w:rsid w:val="00B03112"/>
    <w:rsid w:val="00B03424"/>
    <w:rsid w:val="00B036F7"/>
    <w:rsid w:val="00B03A2C"/>
    <w:rsid w:val="00B03E5C"/>
    <w:rsid w:val="00B04265"/>
    <w:rsid w:val="00B043A3"/>
    <w:rsid w:val="00B049DD"/>
    <w:rsid w:val="00B04EE7"/>
    <w:rsid w:val="00B04F14"/>
    <w:rsid w:val="00B04F3E"/>
    <w:rsid w:val="00B051DB"/>
    <w:rsid w:val="00B052AA"/>
    <w:rsid w:val="00B053F0"/>
    <w:rsid w:val="00B05998"/>
    <w:rsid w:val="00B05BDC"/>
    <w:rsid w:val="00B05CE4"/>
    <w:rsid w:val="00B05E44"/>
    <w:rsid w:val="00B068FE"/>
    <w:rsid w:val="00B06A0B"/>
    <w:rsid w:val="00B06AC9"/>
    <w:rsid w:val="00B06FAD"/>
    <w:rsid w:val="00B071DC"/>
    <w:rsid w:val="00B072DA"/>
    <w:rsid w:val="00B074E5"/>
    <w:rsid w:val="00B07E15"/>
    <w:rsid w:val="00B1012E"/>
    <w:rsid w:val="00B108D9"/>
    <w:rsid w:val="00B11A09"/>
    <w:rsid w:val="00B11B4D"/>
    <w:rsid w:val="00B11D09"/>
    <w:rsid w:val="00B11E9A"/>
    <w:rsid w:val="00B123E0"/>
    <w:rsid w:val="00B13335"/>
    <w:rsid w:val="00B1379C"/>
    <w:rsid w:val="00B14B8E"/>
    <w:rsid w:val="00B14B9E"/>
    <w:rsid w:val="00B14DF9"/>
    <w:rsid w:val="00B14FB1"/>
    <w:rsid w:val="00B154C6"/>
    <w:rsid w:val="00B155EE"/>
    <w:rsid w:val="00B155F7"/>
    <w:rsid w:val="00B15919"/>
    <w:rsid w:val="00B15F2D"/>
    <w:rsid w:val="00B1640E"/>
    <w:rsid w:val="00B167A3"/>
    <w:rsid w:val="00B16988"/>
    <w:rsid w:val="00B17243"/>
    <w:rsid w:val="00B17453"/>
    <w:rsid w:val="00B1755C"/>
    <w:rsid w:val="00B17701"/>
    <w:rsid w:val="00B17815"/>
    <w:rsid w:val="00B178C9"/>
    <w:rsid w:val="00B17EF2"/>
    <w:rsid w:val="00B2028B"/>
    <w:rsid w:val="00B20459"/>
    <w:rsid w:val="00B210E6"/>
    <w:rsid w:val="00B211AB"/>
    <w:rsid w:val="00B212C6"/>
    <w:rsid w:val="00B2139C"/>
    <w:rsid w:val="00B213D6"/>
    <w:rsid w:val="00B21B9C"/>
    <w:rsid w:val="00B21EC7"/>
    <w:rsid w:val="00B21F43"/>
    <w:rsid w:val="00B21FC1"/>
    <w:rsid w:val="00B2246F"/>
    <w:rsid w:val="00B2286B"/>
    <w:rsid w:val="00B230A1"/>
    <w:rsid w:val="00B2336B"/>
    <w:rsid w:val="00B236A6"/>
    <w:rsid w:val="00B23914"/>
    <w:rsid w:val="00B23C27"/>
    <w:rsid w:val="00B24828"/>
    <w:rsid w:val="00B24841"/>
    <w:rsid w:val="00B24BA6"/>
    <w:rsid w:val="00B24D74"/>
    <w:rsid w:val="00B24E1E"/>
    <w:rsid w:val="00B2507F"/>
    <w:rsid w:val="00B25489"/>
    <w:rsid w:val="00B25C7F"/>
    <w:rsid w:val="00B25C8D"/>
    <w:rsid w:val="00B2629F"/>
    <w:rsid w:val="00B26A3F"/>
    <w:rsid w:val="00B26EA5"/>
    <w:rsid w:val="00B26F86"/>
    <w:rsid w:val="00B27446"/>
    <w:rsid w:val="00B27967"/>
    <w:rsid w:val="00B27EF0"/>
    <w:rsid w:val="00B30014"/>
    <w:rsid w:val="00B300B1"/>
    <w:rsid w:val="00B3069F"/>
    <w:rsid w:val="00B31127"/>
    <w:rsid w:val="00B3121C"/>
    <w:rsid w:val="00B3184D"/>
    <w:rsid w:val="00B3187E"/>
    <w:rsid w:val="00B31986"/>
    <w:rsid w:val="00B31CED"/>
    <w:rsid w:val="00B322E1"/>
    <w:rsid w:val="00B3234B"/>
    <w:rsid w:val="00B3241C"/>
    <w:rsid w:val="00B3259B"/>
    <w:rsid w:val="00B32BE4"/>
    <w:rsid w:val="00B3369F"/>
    <w:rsid w:val="00B337DD"/>
    <w:rsid w:val="00B340D1"/>
    <w:rsid w:val="00B345FA"/>
    <w:rsid w:val="00B346A2"/>
    <w:rsid w:val="00B346CB"/>
    <w:rsid w:val="00B3545D"/>
    <w:rsid w:val="00B354E5"/>
    <w:rsid w:val="00B358B0"/>
    <w:rsid w:val="00B35CDA"/>
    <w:rsid w:val="00B36272"/>
    <w:rsid w:val="00B36677"/>
    <w:rsid w:val="00B36832"/>
    <w:rsid w:val="00B36ED6"/>
    <w:rsid w:val="00B37650"/>
    <w:rsid w:val="00B3767B"/>
    <w:rsid w:val="00B376C0"/>
    <w:rsid w:val="00B4081D"/>
    <w:rsid w:val="00B4097E"/>
    <w:rsid w:val="00B40A6C"/>
    <w:rsid w:val="00B40D91"/>
    <w:rsid w:val="00B4164D"/>
    <w:rsid w:val="00B41CED"/>
    <w:rsid w:val="00B420B8"/>
    <w:rsid w:val="00B42122"/>
    <w:rsid w:val="00B4236C"/>
    <w:rsid w:val="00B439D4"/>
    <w:rsid w:val="00B44ED1"/>
    <w:rsid w:val="00B4503D"/>
    <w:rsid w:val="00B45154"/>
    <w:rsid w:val="00B4589A"/>
    <w:rsid w:val="00B460A7"/>
    <w:rsid w:val="00B46270"/>
    <w:rsid w:val="00B462B3"/>
    <w:rsid w:val="00B47369"/>
    <w:rsid w:val="00B474A0"/>
    <w:rsid w:val="00B475E0"/>
    <w:rsid w:val="00B47B30"/>
    <w:rsid w:val="00B47ECD"/>
    <w:rsid w:val="00B50231"/>
    <w:rsid w:val="00B50270"/>
    <w:rsid w:val="00B50311"/>
    <w:rsid w:val="00B517A5"/>
    <w:rsid w:val="00B5195D"/>
    <w:rsid w:val="00B51B63"/>
    <w:rsid w:val="00B521FA"/>
    <w:rsid w:val="00B53011"/>
    <w:rsid w:val="00B53F6A"/>
    <w:rsid w:val="00B54305"/>
    <w:rsid w:val="00B54834"/>
    <w:rsid w:val="00B54849"/>
    <w:rsid w:val="00B551E7"/>
    <w:rsid w:val="00B552E4"/>
    <w:rsid w:val="00B556BF"/>
    <w:rsid w:val="00B5582E"/>
    <w:rsid w:val="00B55D21"/>
    <w:rsid w:val="00B5677F"/>
    <w:rsid w:val="00B56803"/>
    <w:rsid w:val="00B5693D"/>
    <w:rsid w:val="00B56AD9"/>
    <w:rsid w:val="00B56DA4"/>
    <w:rsid w:val="00B56DC8"/>
    <w:rsid w:val="00B56DD6"/>
    <w:rsid w:val="00B57321"/>
    <w:rsid w:val="00B574E0"/>
    <w:rsid w:val="00B57997"/>
    <w:rsid w:val="00B57DD0"/>
    <w:rsid w:val="00B57E61"/>
    <w:rsid w:val="00B60319"/>
    <w:rsid w:val="00B608E7"/>
    <w:rsid w:val="00B6149C"/>
    <w:rsid w:val="00B61C8C"/>
    <w:rsid w:val="00B61E80"/>
    <w:rsid w:val="00B61E96"/>
    <w:rsid w:val="00B62626"/>
    <w:rsid w:val="00B62AE3"/>
    <w:rsid w:val="00B62BE0"/>
    <w:rsid w:val="00B63443"/>
    <w:rsid w:val="00B634A2"/>
    <w:rsid w:val="00B6397F"/>
    <w:rsid w:val="00B639C7"/>
    <w:rsid w:val="00B645BB"/>
    <w:rsid w:val="00B64D27"/>
    <w:rsid w:val="00B6518E"/>
    <w:rsid w:val="00B651D4"/>
    <w:rsid w:val="00B6570E"/>
    <w:rsid w:val="00B65713"/>
    <w:rsid w:val="00B65AC0"/>
    <w:rsid w:val="00B65B0A"/>
    <w:rsid w:val="00B65FEF"/>
    <w:rsid w:val="00B66753"/>
    <w:rsid w:val="00B66854"/>
    <w:rsid w:val="00B66960"/>
    <w:rsid w:val="00B66BCB"/>
    <w:rsid w:val="00B66E99"/>
    <w:rsid w:val="00B67677"/>
    <w:rsid w:val="00B67930"/>
    <w:rsid w:val="00B67DE2"/>
    <w:rsid w:val="00B703D2"/>
    <w:rsid w:val="00B70650"/>
    <w:rsid w:val="00B706BF"/>
    <w:rsid w:val="00B706C1"/>
    <w:rsid w:val="00B70A80"/>
    <w:rsid w:val="00B70D47"/>
    <w:rsid w:val="00B70DBF"/>
    <w:rsid w:val="00B7124E"/>
    <w:rsid w:val="00B71471"/>
    <w:rsid w:val="00B714C4"/>
    <w:rsid w:val="00B7163E"/>
    <w:rsid w:val="00B71F06"/>
    <w:rsid w:val="00B71F71"/>
    <w:rsid w:val="00B723D7"/>
    <w:rsid w:val="00B727F7"/>
    <w:rsid w:val="00B728B8"/>
    <w:rsid w:val="00B7292E"/>
    <w:rsid w:val="00B72C77"/>
    <w:rsid w:val="00B72D4A"/>
    <w:rsid w:val="00B72EDE"/>
    <w:rsid w:val="00B72F45"/>
    <w:rsid w:val="00B7310D"/>
    <w:rsid w:val="00B733EE"/>
    <w:rsid w:val="00B735BC"/>
    <w:rsid w:val="00B735C3"/>
    <w:rsid w:val="00B73EF6"/>
    <w:rsid w:val="00B74688"/>
    <w:rsid w:val="00B75079"/>
    <w:rsid w:val="00B750BF"/>
    <w:rsid w:val="00B75323"/>
    <w:rsid w:val="00B756EE"/>
    <w:rsid w:val="00B765DC"/>
    <w:rsid w:val="00B766BA"/>
    <w:rsid w:val="00B76D2A"/>
    <w:rsid w:val="00B77214"/>
    <w:rsid w:val="00B77775"/>
    <w:rsid w:val="00B77939"/>
    <w:rsid w:val="00B77C25"/>
    <w:rsid w:val="00B800F0"/>
    <w:rsid w:val="00B8017B"/>
    <w:rsid w:val="00B80953"/>
    <w:rsid w:val="00B80994"/>
    <w:rsid w:val="00B80D68"/>
    <w:rsid w:val="00B819AA"/>
    <w:rsid w:val="00B8213F"/>
    <w:rsid w:val="00B823F1"/>
    <w:rsid w:val="00B827FC"/>
    <w:rsid w:val="00B82FF1"/>
    <w:rsid w:val="00B830AF"/>
    <w:rsid w:val="00B8383B"/>
    <w:rsid w:val="00B84058"/>
    <w:rsid w:val="00B84572"/>
    <w:rsid w:val="00B84582"/>
    <w:rsid w:val="00B8485A"/>
    <w:rsid w:val="00B85077"/>
    <w:rsid w:val="00B8525D"/>
    <w:rsid w:val="00B858D4"/>
    <w:rsid w:val="00B86C88"/>
    <w:rsid w:val="00B87293"/>
    <w:rsid w:val="00B8734D"/>
    <w:rsid w:val="00B87C14"/>
    <w:rsid w:val="00B902C8"/>
    <w:rsid w:val="00B909F5"/>
    <w:rsid w:val="00B91930"/>
    <w:rsid w:val="00B91C1B"/>
    <w:rsid w:val="00B91F38"/>
    <w:rsid w:val="00B92176"/>
    <w:rsid w:val="00B9238C"/>
    <w:rsid w:val="00B9390B"/>
    <w:rsid w:val="00B93B43"/>
    <w:rsid w:val="00B93BDA"/>
    <w:rsid w:val="00B940F0"/>
    <w:rsid w:val="00B94201"/>
    <w:rsid w:val="00B945D2"/>
    <w:rsid w:val="00B95150"/>
    <w:rsid w:val="00B957AF"/>
    <w:rsid w:val="00B95EC7"/>
    <w:rsid w:val="00B96099"/>
    <w:rsid w:val="00B964BC"/>
    <w:rsid w:val="00B97131"/>
    <w:rsid w:val="00B97775"/>
    <w:rsid w:val="00B97E1A"/>
    <w:rsid w:val="00B97EE3"/>
    <w:rsid w:val="00B97F4E"/>
    <w:rsid w:val="00B97FD8"/>
    <w:rsid w:val="00B97FEB"/>
    <w:rsid w:val="00BA010D"/>
    <w:rsid w:val="00BA07A8"/>
    <w:rsid w:val="00BA091C"/>
    <w:rsid w:val="00BA1020"/>
    <w:rsid w:val="00BA1809"/>
    <w:rsid w:val="00BA1866"/>
    <w:rsid w:val="00BA194A"/>
    <w:rsid w:val="00BA1B2A"/>
    <w:rsid w:val="00BA1C22"/>
    <w:rsid w:val="00BA1D5A"/>
    <w:rsid w:val="00BA22D6"/>
    <w:rsid w:val="00BA267B"/>
    <w:rsid w:val="00BA26B9"/>
    <w:rsid w:val="00BA2877"/>
    <w:rsid w:val="00BA2FB6"/>
    <w:rsid w:val="00BA3769"/>
    <w:rsid w:val="00BA3E6D"/>
    <w:rsid w:val="00BA43AE"/>
    <w:rsid w:val="00BA488A"/>
    <w:rsid w:val="00BA4C5D"/>
    <w:rsid w:val="00BA50AB"/>
    <w:rsid w:val="00BA588C"/>
    <w:rsid w:val="00BA5A80"/>
    <w:rsid w:val="00BA637A"/>
    <w:rsid w:val="00BA65F4"/>
    <w:rsid w:val="00BA68E7"/>
    <w:rsid w:val="00BA6A03"/>
    <w:rsid w:val="00BA6AC4"/>
    <w:rsid w:val="00BA6E66"/>
    <w:rsid w:val="00BA7059"/>
    <w:rsid w:val="00BA7464"/>
    <w:rsid w:val="00BA7600"/>
    <w:rsid w:val="00BA7880"/>
    <w:rsid w:val="00BB053C"/>
    <w:rsid w:val="00BB0699"/>
    <w:rsid w:val="00BB06F9"/>
    <w:rsid w:val="00BB090F"/>
    <w:rsid w:val="00BB094D"/>
    <w:rsid w:val="00BB099D"/>
    <w:rsid w:val="00BB0BB0"/>
    <w:rsid w:val="00BB115A"/>
    <w:rsid w:val="00BB15DF"/>
    <w:rsid w:val="00BB18F7"/>
    <w:rsid w:val="00BB1DAC"/>
    <w:rsid w:val="00BB25EF"/>
    <w:rsid w:val="00BB26F4"/>
    <w:rsid w:val="00BB2919"/>
    <w:rsid w:val="00BB29DF"/>
    <w:rsid w:val="00BB33D6"/>
    <w:rsid w:val="00BB34BB"/>
    <w:rsid w:val="00BB393F"/>
    <w:rsid w:val="00BB3D9A"/>
    <w:rsid w:val="00BB4283"/>
    <w:rsid w:val="00BB4434"/>
    <w:rsid w:val="00BB48BF"/>
    <w:rsid w:val="00BB49B0"/>
    <w:rsid w:val="00BB4AF3"/>
    <w:rsid w:val="00BB4FE6"/>
    <w:rsid w:val="00BB51E3"/>
    <w:rsid w:val="00BB55D7"/>
    <w:rsid w:val="00BB58CF"/>
    <w:rsid w:val="00BB59F4"/>
    <w:rsid w:val="00BB5EC5"/>
    <w:rsid w:val="00BB60F4"/>
    <w:rsid w:val="00BB66D3"/>
    <w:rsid w:val="00BB6DD3"/>
    <w:rsid w:val="00BB6E05"/>
    <w:rsid w:val="00BB6E49"/>
    <w:rsid w:val="00BB6F4B"/>
    <w:rsid w:val="00BB71DC"/>
    <w:rsid w:val="00BB7370"/>
    <w:rsid w:val="00BB792A"/>
    <w:rsid w:val="00BB7BE8"/>
    <w:rsid w:val="00BB7F14"/>
    <w:rsid w:val="00BC0A41"/>
    <w:rsid w:val="00BC0F7D"/>
    <w:rsid w:val="00BC0FE2"/>
    <w:rsid w:val="00BC133D"/>
    <w:rsid w:val="00BC1357"/>
    <w:rsid w:val="00BC1ABA"/>
    <w:rsid w:val="00BC235E"/>
    <w:rsid w:val="00BC23B1"/>
    <w:rsid w:val="00BC2C07"/>
    <w:rsid w:val="00BC34BA"/>
    <w:rsid w:val="00BC35A5"/>
    <w:rsid w:val="00BC3CBD"/>
    <w:rsid w:val="00BC4070"/>
    <w:rsid w:val="00BC43CB"/>
    <w:rsid w:val="00BC4808"/>
    <w:rsid w:val="00BC4968"/>
    <w:rsid w:val="00BC4C62"/>
    <w:rsid w:val="00BC4D32"/>
    <w:rsid w:val="00BC4D5F"/>
    <w:rsid w:val="00BC5247"/>
    <w:rsid w:val="00BC5521"/>
    <w:rsid w:val="00BC558A"/>
    <w:rsid w:val="00BC5799"/>
    <w:rsid w:val="00BC580B"/>
    <w:rsid w:val="00BC5B8D"/>
    <w:rsid w:val="00BC5BD4"/>
    <w:rsid w:val="00BC5D1C"/>
    <w:rsid w:val="00BC6038"/>
    <w:rsid w:val="00BC603A"/>
    <w:rsid w:val="00BC62D5"/>
    <w:rsid w:val="00BC63AB"/>
    <w:rsid w:val="00BC6671"/>
    <w:rsid w:val="00BC6956"/>
    <w:rsid w:val="00BC7182"/>
    <w:rsid w:val="00BC7AF3"/>
    <w:rsid w:val="00BC7F04"/>
    <w:rsid w:val="00BC7FA9"/>
    <w:rsid w:val="00BD0053"/>
    <w:rsid w:val="00BD05B3"/>
    <w:rsid w:val="00BD07AD"/>
    <w:rsid w:val="00BD0D45"/>
    <w:rsid w:val="00BD104E"/>
    <w:rsid w:val="00BD148C"/>
    <w:rsid w:val="00BD198D"/>
    <w:rsid w:val="00BD1C33"/>
    <w:rsid w:val="00BD23A5"/>
    <w:rsid w:val="00BD3E78"/>
    <w:rsid w:val="00BD41F3"/>
    <w:rsid w:val="00BD4EBE"/>
    <w:rsid w:val="00BD5C65"/>
    <w:rsid w:val="00BD5D19"/>
    <w:rsid w:val="00BD6010"/>
    <w:rsid w:val="00BD60A6"/>
    <w:rsid w:val="00BD6122"/>
    <w:rsid w:val="00BD622B"/>
    <w:rsid w:val="00BD640B"/>
    <w:rsid w:val="00BD6523"/>
    <w:rsid w:val="00BD6A15"/>
    <w:rsid w:val="00BD6B1F"/>
    <w:rsid w:val="00BD77BC"/>
    <w:rsid w:val="00BD7B4E"/>
    <w:rsid w:val="00BD7E45"/>
    <w:rsid w:val="00BE0239"/>
    <w:rsid w:val="00BE0CD6"/>
    <w:rsid w:val="00BE12C1"/>
    <w:rsid w:val="00BE201E"/>
    <w:rsid w:val="00BE2123"/>
    <w:rsid w:val="00BE2345"/>
    <w:rsid w:val="00BE258A"/>
    <w:rsid w:val="00BE2A04"/>
    <w:rsid w:val="00BE2B0C"/>
    <w:rsid w:val="00BE30AC"/>
    <w:rsid w:val="00BE3255"/>
    <w:rsid w:val="00BE37DE"/>
    <w:rsid w:val="00BE3BF4"/>
    <w:rsid w:val="00BE4A86"/>
    <w:rsid w:val="00BE50EC"/>
    <w:rsid w:val="00BE51FF"/>
    <w:rsid w:val="00BE54B2"/>
    <w:rsid w:val="00BE56C5"/>
    <w:rsid w:val="00BE5B65"/>
    <w:rsid w:val="00BE5FC8"/>
    <w:rsid w:val="00BE6179"/>
    <w:rsid w:val="00BE6392"/>
    <w:rsid w:val="00BE6906"/>
    <w:rsid w:val="00BE6F70"/>
    <w:rsid w:val="00BE732D"/>
    <w:rsid w:val="00BE7441"/>
    <w:rsid w:val="00BE75B6"/>
    <w:rsid w:val="00BE76E3"/>
    <w:rsid w:val="00BE7BD6"/>
    <w:rsid w:val="00BE7CF3"/>
    <w:rsid w:val="00BE7E85"/>
    <w:rsid w:val="00BF00EC"/>
    <w:rsid w:val="00BF09E9"/>
    <w:rsid w:val="00BF0C6D"/>
    <w:rsid w:val="00BF136A"/>
    <w:rsid w:val="00BF17D7"/>
    <w:rsid w:val="00BF1878"/>
    <w:rsid w:val="00BF18D8"/>
    <w:rsid w:val="00BF261A"/>
    <w:rsid w:val="00BF2723"/>
    <w:rsid w:val="00BF2951"/>
    <w:rsid w:val="00BF2A5F"/>
    <w:rsid w:val="00BF2BFD"/>
    <w:rsid w:val="00BF3228"/>
    <w:rsid w:val="00BF32C1"/>
    <w:rsid w:val="00BF335F"/>
    <w:rsid w:val="00BF3381"/>
    <w:rsid w:val="00BF3467"/>
    <w:rsid w:val="00BF348B"/>
    <w:rsid w:val="00BF3598"/>
    <w:rsid w:val="00BF3C16"/>
    <w:rsid w:val="00BF4351"/>
    <w:rsid w:val="00BF47F5"/>
    <w:rsid w:val="00BF4F91"/>
    <w:rsid w:val="00BF512F"/>
    <w:rsid w:val="00BF5136"/>
    <w:rsid w:val="00BF532B"/>
    <w:rsid w:val="00BF5464"/>
    <w:rsid w:val="00BF54AA"/>
    <w:rsid w:val="00BF59E3"/>
    <w:rsid w:val="00BF5C1D"/>
    <w:rsid w:val="00BF6103"/>
    <w:rsid w:val="00BF64C2"/>
    <w:rsid w:val="00BF65FA"/>
    <w:rsid w:val="00BF6904"/>
    <w:rsid w:val="00BF69EE"/>
    <w:rsid w:val="00BF69F7"/>
    <w:rsid w:val="00BF6D78"/>
    <w:rsid w:val="00BF708F"/>
    <w:rsid w:val="00BF714C"/>
    <w:rsid w:val="00BF79FA"/>
    <w:rsid w:val="00C000E1"/>
    <w:rsid w:val="00C001F8"/>
    <w:rsid w:val="00C007E9"/>
    <w:rsid w:val="00C00BA8"/>
    <w:rsid w:val="00C00E64"/>
    <w:rsid w:val="00C00FF6"/>
    <w:rsid w:val="00C0112F"/>
    <w:rsid w:val="00C01367"/>
    <w:rsid w:val="00C014F4"/>
    <w:rsid w:val="00C01FBA"/>
    <w:rsid w:val="00C020A9"/>
    <w:rsid w:val="00C02405"/>
    <w:rsid w:val="00C02523"/>
    <w:rsid w:val="00C029CF"/>
    <w:rsid w:val="00C02DEC"/>
    <w:rsid w:val="00C02EF3"/>
    <w:rsid w:val="00C03011"/>
    <w:rsid w:val="00C0334E"/>
    <w:rsid w:val="00C033BA"/>
    <w:rsid w:val="00C033E2"/>
    <w:rsid w:val="00C0347D"/>
    <w:rsid w:val="00C03CAB"/>
    <w:rsid w:val="00C03FF2"/>
    <w:rsid w:val="00C0404A"/>
    <w:rsid w:val="00C0419D"/>
    <w:rsid w:val="00C04813"/>
    <w:rsid w:val="00C04A4E"/>
    <w:rsid w:val="00C04F58"/>
    <w:rsid w:val="00C051D9"/>
    <w:rsid w:val="00C05839"/>
    <w:rsid w:val="00C059CA"/>
    <w:rsid w:val="00C059D2"/>
    <w:rsid w:val="00C05B4F"/>
    <w:rsid w:val="00C05FF9"/>
    <w:rsid w:val="00C0636D"/>
    <w:rsid w:val="00C06AEF"/>
    <w:rsid w:val="00C06B0F"/>
    <w:rsid w:val="00C0701B"/>
    <w:rsid w:val="00C070A6"/>
    <w:rsid w:val="00C078C8"/>
    <w:rsid w:val="00C07E93"/>
    <w:rsid w:val="00C101D2"/>
    <w:rsid w:val="00C10278"/>
    <w:rsid w:val="00C1093A"/>
    <w:rsid w:val="00C10B6E"/>
    <w:rsid w:val="00C11216"/>
    <w:rsid w:val="00C11713"/>
    <w:rsid w:val="00C11E0A"/>
    <w:rsid w:val="00C1285B"/>
    <w:rsid w:val="00C129DD"/>
    <w:rsid w:val="00C133C5"/>
    <w:rsid w:val="00C143A3"/>
    <w:rsid w:val="00C152DE"/>
    <w:rsid w:val="00C15705"/>
    <w:rsid w:val="00C15E1A"/>
    <w:rsid w:val="00C15EDB"/>
    <w:rsid w:val="00C16682"/>
    <w:rsid w:val="00C16C5C"/>
    <w:rsid w:val="00C16CC6"/>
    <w:rsid w:val="00C16E87"/>
    <w:rsid w:val="00C16F49"/>
    <w:rsid w:val="00C17345"/>
    <w:rsid w:val="00C17826"/>
    <w:rsid w:val="00C17D45"/>
    <w:rsid w:val="00C17EF8"/>
    <w:rsid w:val="00C202C0"/>
    <w:rsid w:val="00C20614"/>
    <w:rsid w:val="00C20741"/>
    <w:rsid w:val="00C20965"/>
    <w:rsid w:val="00C2144E"/>
    <w:rsid w:val="00C218AD"/>
    <w:rsid w:val="00C2192B"/>
    <w:rsid w:val="00C21D49"/>
    <w:rsid w:val="00C22233"/>
    <w:rsid w:val="00C22E73"/>
    <w:rsid w:val="00C22F76"/>
    <w:rsid w:val="00C2303A"/>
    <w:rsid w:val="00C23587"/>
    <w:rsid w:val="00C23789"/>
    <w:rsid w:val="00C240AF"/>
    <w:rsid w:val="00C240F7"/>
    <w:rsid w:val="00C2462D"/>
    <w:rsid w:val="00C24E27"/>
    <w:rsid w:val="00C2536E"/>
    <w:rsid w:val="00C25808"/>
    <w:rsid w:val="00C25960"/>
    <w:rsid w:val="00C25DC4"/>
    <w:rsid w:val="00C2687F"/>
    <w:rsid w:val="00C27D82"/>
    <w:rsid w:val="00C27FF9"/>
    <w:rsid w:val="00C30C08"/>
    <w:rsid w:val="00C30F84"/>
    <w:rsid w:val="00C314AC"/>
    <w:rsid w:val="00C31F3E"/>
    <w:rsid w:val="00C328AA"/>
    <w:rsid w:val="00C32D67"/>
    <w:rsid w:val="00C32E4B"/>
    <w:rsid w:val="00C3310B"/>
    <w:rsid w:val="00C33A96"/>
    <w:rsid w:val="00C33B2D"/>
    <w:rsid w:val="00C33F2F"/>
    <w:rsid w:val="00C33F9A"/>
    <w:rsid w:val="00C3440D"/>
    <w:rsid w:val="00C35479"/>
    <w:rsid w:val="00C35A08"/>
    <w:rsid w:val="00C35C9B"/>
    <w:rsid w:val="00C35E01"/>
    <w:rsid w:val="00C35E62"/>
    <w:rsid w:val="00C3624E"/>
    <w:rsid w:val="00C36423"/>
    <w:rsid w:val="00C365B7"/>
    <w:rsid w:val="00C3671B"/>
    <w:rsid w:val="00C3692F"/>
    <w:rsid w:val="00C36ECA"/>
    <w:rsid w:val="00C36FE9"/>
    <w:rsid w:val="00C372EC"/>
    <w:rsid w:val="00C372FA"/>
    <w:rsid w:val="00C37417"/>
    <w:rsid w:val="00C375F2"/>
    <w:rsid w:val="00C3774F"/>
    <w:rsid w:val="00C37BD6"/>
    <w:rsid w:val="00C4020B"/>
    <w:rsid w:val="00C40500"/>
    <w:rsid w:val="00C40941"/>
    <w:rsid w:val="00C40B6A"/>
    <w:rsid w:val="00C40DC6"/>
    <w:rsid w:val="00C40E24"/>
    <w:rsid w:val="00C40FB7"/>
    <w:rsid w:val="00C41072"/>
    <w:rsid w:val="00C41BD3"/>
    <w:rsid w:val="00C41D41"/>
    <w:rsid w:val="00C4204A"/>
    <w:rsid w:val="00C4267C"/>
    <w:rsid w:val="00C42E85"/>
    <w:rsid w:val="00C42F66"/>
    <w:rsid w:val="00C43106"/>
    <w:rsid w:val="00C43982"/>
    <w:rsid w:val="00C43BAF"/>
    <w:rsid w:val="00C43D89"/>
    <w:rsid w:val="00C43E90"/>
    <w:rsid w:val="00C4404F"/>
    <w:rsid w:val="00C4416F"/>
    <w:rsid w:val="00C448FD"/>
    <w:rsid w:val="00C44947"/>
    <w:rsid w:val="00C4612A"/>
    <w:rsid w:val="00C4730A"/>
    <w:rsid w:val="00C474D0"/>
    <w:rsid w:val="00C474DE"/>
    <w:rsid w:val="00C477BC"/>
    <w:rsid w:val="00C47A3B"/>
    <w:rsid w:val="00C47CAB"/>
    <w:rsid w:val="00C47DAE"/>
    <w:rsid w:val="00C50630"/>
    <w:rsid w:val="00C507EB"/>
    <w:rsid w:val="00C50C5F"/>
    <w:rsid w:val="00C515DE"/>
    <w:rsid w:val="00C5194F"/>
    <w:rsid w:val="00C51AA4"/>
    <w:rsid w:val="00C51E86"/>
    <w:rsid w:val="00C5250C"/>
    <w:rsid w:val="00C52D72"/>
    <w:rsid w:val="00C52E82"/>
    <w:rsid w:val="00C53627"/>
    <w:rsid w:val="00C5363C"/>
    <w:rsid w:val="00C5366B"/>
    <w:rsid w:val="00C53DD2"/>
    <w:rsid w:val="00C54212"/>
    <w:rsid w:val="00C54550"/>
    <w:rsid w:val="00C54938"/>
    <w:rsid w:val="00C54ABF"/>
    <w:rsid w:val="00C54ACC"/>
    <w:rsid w:val="00C54E5F"/>
    <w:rsid w:val="00C5511B"/>
    <w:rsid w:val="00C553A6"/>
    <w:rsid w:val="00C55FB9"/>
    <w:rsid w:val="00C56275"/>
    <w:rsid w:val="00C5699C"/>
    <w:rsid w:val="00C56A8C"/>
    <w:rsid w:val="00C56BE9"/>
    <w:rsid w:val="00C57492"/>
    <w:rsid w:val="00C57573"/>
    <w:rsid w:val="00C57939"/>
    <w:rsid w:val="00C57B87"/>
    <w:rsid w:val="00C57ED4"/>
    <w:rsid w:val="00C6012C"/>
    <w:rsid w:val="00C6067F"/>
    <w:rsid w:val="00C606C4"/>
    <w:rsid w:val="00C61087"/>
    <w:rsid w:val="00C6121E"/>
    <w:rsid w:val="00C612C9"/>
    <w:rsid w:val="00C62962"/>
    <w:rsid w:val="00C62CC7"/>
    <w:rsid w:val="00C6325D"/>
    <w:rsid w:val="00C632DB"/>
    <w:rsid w:val="00C639EC"/>
    <w:rsid w:val="00C6409C"/>
    <w:rsid w:val="00C6423A"/>
    <w:rsid w:val="00C6431C"/>
    <w:rsid w:val="00C6444E"/>
    <w:rsid w:val="00C64869"/>
    <w:rsid w:val="00C64A26"/>
    <w:rsid w:val="00C64AC4"/>
    <w:rsid w:val="00C64C19"/>
    <w:rsid w:val="00C650A7"/>
    <w:rsid w:val="00C651FF"/>
    <w:rsid w:val="00C65898"/>
    <w:rsid w:val="00C65E47"/>
    <w:rsid w:val="00C66550"/>
    <w:rsid w:val="00C669E5"/>
    <w:rsid w:val="00C66B45"/>
    <w:rsid w:val="00C66BF9"/>
    <w:rsid w:val="00C66C52"/>
    <w:rsid w:val="00C66E31"/>
    <w:rsid w:val="00C66FD0"/>
    <w:rsid w:val="00C7010A"/>
    <w:rsid w:val="00C70245"/>
    <w:rsid w:val="00C70327"/>
    <w:rsid w:val="00C705A4"/>
    <w:rsid w:val="00C70A67"/>
    <w:rsid w:val="00C70F5C"/>
    <w:rsid w:val="00C7113E"/>
    <w:rsid w:val="00C711A8"/>
    <w:rsid w:val="00C713D8"/>
    <w:rsid w:val="00C71435"/>
    <w:rsid w:val="00C71457"/>
    <w:rsid w:val="00C714D9"/>
    <w:rsid w:val="00C7223E"/>
    <w:rsid w:val="00C728F4"/>
    <w:rsid w:val="00C72968"/>
    <w:rsid w:val="00C72C9B"/>
    <w:rsid w:val="00C730AF"/>
    <w:rsid w:val="00C73AE0"/>
    <w:rsid w:val="00C73FC5"/>
    <w:rsid w:val="00C742C0"/>
    <w:rsid w:val="00C74335"/>
    <w:rsid w:val="00C74734"/>
    <w:rsid w:val="00C74B26"/>
    <w:rsid w:val="00C74F53"/>
    <w:rsid w:val="00C761F2"/>
    <w:rsid w:val="00C76318"/>
    <w:rsid w:val="00C7659F"/>
    <w:rsid w:val="00C76DDE"/>
    <w:rsid w:val="00C76E14"/>
    <w:rsid w:val="00C7755A"/>
    <w:rsid w:val="00C77FEC"/>
    <w:rsid w:val="00C800B4"/>
    <w:rsid w:val="00C80162"/>
    <w:rsid w:val="00C801C8"/>
    <w:rsid w:val="00C80451"/>
    <w:rsid w:val="00C8081D"/>
    <w:rsid w:val="00C80B08"/>
    <w:rsid w:val="00C81527"/>
    <w:rsid w:val="00C8154F"/>
    <w:rsid w:val="00C81825"/>
    <w:rsid w:val="00C81A27"/>
    <w:rsid w:val="00C81E7D"/>
    <w:rsid w:val="00C83060"/>
    <w:rsid w:val="00C834D5"/>
    <w:rsid w:val="00C83E7C"/>
    <w:rsid w:val="00C83FF8"/>
    <w:rsid w:val="00C8400D"/>
    <w:rsid w:val="00C8401E"/>
    <w:rsid w:val="00C8464E"/>
    <w:rsid w:val="00C847B4"/>
    <w:rsid w:val="00C84A08"/>
    <w:rsid w:val="00C851BB"/>
    <w:rsid w:val="00C85466"/>
    <w:rsid w:val="00C856E0"/>
    <w:rsid w:val="00C856FF"/>
    <w:rsid w:val="00C859CD"/>
    <w:rsid w:val="00C85A2E"/>
    <w:rsid w:val="00C860D6"/>
    <w:rsid w:val="00C86901"/>
    <w:rsid w:val="00C86999"/>
    <w:rsid w:val="00C86C0C"/>
    <w:rsid w:val="00C87276"/>
    <w:rsid w:val="00C872E9"/>
    <w:rsid w:val="00C87549"/>
    <w:rsid w:val="00C87775"/>
    <w:rsid w:val="00C87AB3"/>
    <w:rsid w:val="00C87B36"/>
    <w:rsid w:val="00C907E8"/>
    <w:rsid w:val="00C91049"/>
    <w:rsid w:val="00C91375"/>
    <w:rsid w:val="00C91408"/>
    <w:rsid w:val="00C91A9A"/>
    <w:rsid w:val="00C91CCA"/>
    <w:rsid w:val="00C92170"/>
    <w:rsid w:val="00C92210"/>
    <w:rsid w:val="00C92595"/>
    <w:rsid w:val="00C92687"/>
    <w:rsid w:val="00C92728"/>
    <w:rsid w:val="00C92A9C"/>
    <w:rsid w:val="00C92EFF"/>
    <w:rsid w:val="00C93134"/>
    <w:rsid w:val="00C9338F"/>
    <w:rsid w:val="00C933A2"/>
    <w:rsid w:val="00C93B5F"/>
    <w:rsid w:val="00C93DB7"/>
    <w:rsid w:val="00C941E0"/>
    <w:rsid w:val="00C95087"/>
    <w:rsid w:val="00C958D6"/>
    <w:rsid w:val="00C958F4"/>
    <w:rsid w:val="00C95CC9"/>
    <w:rsid w:val="00C95DBA"/>
    <w:rsid w:val="00C961B2"/>
    <w:rsid w:val="00C962A7"/>
    <w:rsid w:val="00C965CD"/>
    <w:rsid w:val="00C96A2E"/>
    <w:rsid w:val="00C96B6A"/>
    <w:rsid w:val="00C96D9F"/>
    <w:rsid w:val="00C96FB9"/>
    <w:rsid w:val="00C97477"/>
    <w:rsid w:val="00C978A0"/>
    <w:rsid w:val="00C97F0D"/>
    <w:rsid w:val="00CA170D"/>
    <w:rsid w:val="00CA1D3C"/>
    <w:rsid w:val="00CA2156"/>
    <w:rsid w:val="00CA2648"/>
    <w:rsid w:val="00CA2F42"/>
    <w:rsid w:val="00CA3105"/>
    <w:rsid w:val="00CA32F2"/>
    <w:rsid w:val="00CA3498"/>
    <w:rsid w:val="00CA3809"/>
    <w:rsid w:val="00CA38FD"/>
    <w:rsid w:val="00CA3B11"/>
    <w:rsid w:val="00CA3B17"/>
    <w:rsid w:val="00CA3EA2"/>
    <w:rsid w:val="00CA3EB2"/>
    <w:rsid w:val="00CA3F77"/>
    <w:rsid w:val="00CA48CB"/>
    <w:rsid w:val="00CA4910"/>
    <w:rsid w:val="00CA4F9A"/>
    <w:rsid w:val="00CA4FC2"/>
    <w:rsid w:val="00CA52B7"/>
    <w:rsid w:val="00CA549E"/>
    <w:rsid w:val="00CA55F4"/>
    <w:rsid w:val="00CA562E"/>
    <w:rsid w:val="00CA574B"/>
    <w:rsid w:val="00CA5E59"/>
    <w:rsid w:val="00CA641D"/>
    <w:rsid w:val="00CA6787"/>
    <w:rsid w:val="00CA67B9"/>
    <w:rsid w:val="00CA68F4"/>
    <w:rsid w:val="00CA70D0"/>
    <w:rsid w:val="00CA727F"/>
    <w:rsid w:val="00CA74E2"/>
    <w:rsid w:val="00CA7763"/>
    <w:rsid w:val="00CA7A58"/>
    <w:rsid w:val="00CA7EDF"/>
    <w:rsid w:val="00CB03D0"/>
    <w:rsid w:val="00CB0525"/>
    <w:rsid w:val="00CB08E9"/>
    <w:rsid w:val="00CB0C82"/>
    <w:rsid w:val="00CB11BF"/>
    <w:rsid w:val="00CB15DB"/>
    <w:rsid w:val="00CB1DA0"/>
    <w:rsid w:val="00CB21BC"/>
    <w:rsid w:val="00CB23A6"/>
    <w:rsid w:val="00CB2757"/>
    <w:rsid w:val="00CB2EC3"/>
    <w:rsid w:val="00CB324A"/>
    <w:rsid w:val="00CB3C61"/>
    <w:rsid w:val="00CB3FEB"/>
    <w:rsid w:val="00CB4135"/>
    <w:rsid w:val="00CB4299"/>
    <w:rsid w:val="00CB4ECC"/>
    <w:rsid w:val="00CB5631"/>
    <w:rsid w:val="00CB56EE"/>
    <w:rsid w:val="00CB6045"/>
    <w:rsid w:val="00CB611F"/>
    <w:rsid w:val="00CB625B"/>
    <w:rsid w:val="00CB66AE"/>
    <w:rsid w:val="00CB67DF"/>
    <w:rsid w:val="00CB724D"/>
    <w:rsid w:val="00CB7309"/>
    <w:rsid w:val="00CB73AF"/>
    <w:rsid w:val="00CB764D"/>
    <w:rsid w:val="00CC001D"/>
    <w:rsid w:val="00CC027C"/>
    <w:rsid w:val="00CC033C"/>
    <w:rsid w:val="00CC0E93"/>
    <w:rsid w:val="00CC1DA1"/>
    <w:rsid w:val="00CC2485"/>
    <w:rsid w:val="00CC317A"/>
    <w:rsid w:val="00CC3543"/>
    <w:rsid w:val="00CC386D"/>
    <w:rsid w:val="00CC3E56"/>
    <w:rsid w:val="00CC44A0"/>
    <w:rsid w:val="00CC497E"/>
    <w:rsid w:val="00CC52CB"/>
    <w:rsid w:val="00CC5C32"/>
    <w:rsid w:val="00CC5F8E"/>
    <w:rsid w:val="00CC6131"/>
    <w:rsid w:val="00CC6286"/>
    <w:rsid w:val="00CC64A1"/>
    <w:rsid w:val="00CC6663"/>
    <w:rsid w:val="00CC76EB"/>
    <w:rsid w:val="00CC7943"/>
    <w:rsid w:val="00CC7BDC"/>
    <w:rsid w:val="00CC7C12"/>
    <w:rsid w:val="00CC7C6B"/>
    <w:rsid w:val="00CC7C95"/>
    <w:rsid w:val="00CC7CAE"/>
    <w:rsid w:val="00CC7E12"/>
    <w:rsid w:val="00CC7EDD"/>
    <w:rsid w:val="00CC7F90"/>
    <w:rsid w:val="00CD00CE"/>
    <w:rsid w:val="00CD0973"/>
    <w:rsid w:val="00CD141D"/>
    <w:rsid w:val="00CD1771"/>
    <w:rsid w:val="00CD1FCD"/>
    <w:rsid w:val="00CD2476"/>
    <w:rsid w:val="00CD28E9"/>
    <w:rsid w:val="00CD29EB"/>
    <w:rsid w:val="00CD2E0E"/>
    <w:rsid w:val="00CD32CC"/>
    <w:rsid w:val="00CD32FA"/>
    <w:rsid w:val="00CD3480"/>
    <w:rsid w:val="00CD36C5"/>
    <w:rsid w:val="00CD3D7B"/>
    <w:rsid w:val="00CD4D36"/>
    <w:rsid w:val="00CD4F79"/>
    <w:rsid w:val="00CD535C"/>
    <w:rsid w:val="00CD5B4E"/>
    <w:rsid w:val="00CD6173"/>
    <w:rsid w:val="00CD6191"/>
    <w:rsid w:val="00CD6728"/>
    <w:rsid w:val="00CD75CD"/>
    <w:rsid w:val="00CD76BC"/>
    <w:rsid w:val="00CD7FFC"/>
    <w:rsid w:val="00CE007D"/>
    <w:rsid w:val="00CE0438"/>
    <w:rsid w:val="00CE0544"/>
    <w:rsid w:val="00CE0BB8"/>
    <w:rsid w:val="00CE1064"/>
    <w:rsid w:val="00CE161C"/>
    <w:rsid w:val="00CE1685"/>
    <w:rsid w:val="00CE1752"/>
    <w:rsid w:val="00CE17BF"/>
    <w:rsid w:val="00CE197D"/>
    <w:rsid w:val="00CE1FCF"/>
    <w:rsid w:val="00CE26D4"/>
    <w:rsid w:val="00CE28A6"/>
    <w:rsid w:val="00CE3049"/>
    <w:rsid w:val="00CE3172"/>
    <w:rsid w:val="00CE3372"/>
    <w:rsid w:val="00CE3506"/>
    <w:rsid w:val="00CE3932"/>
    <w:rsid w:val="00CE39B8"/>
    <w:rsid w:val="00CE3D5C"/>
    <w:rsid w:val="00CE46BF"/>
    <w:rsid w:val="00CE4A3C"/>
    <w:rsid w:val="00CE4AE6"/>
    <w:rsid w:val="00CE5A0D"/>
    <w:rsid w:val="00CE5A1F"/>
    <w:rsid w:val="00CE5A2F"/>
    <w:rsid w:val="00CE5CB6"/>
    <w:rsid w:val="00CE608E"/>
    <w:rsid w:val="00CE6EAD"/>
    <w:rsid w:val="00CE734F"/>
    <w:rsid w:val="00CE7778"/>
    <w:rsid w:val="00CE7BDC"/>
    <w:rsid w:val="00CE7F3D"/>
    <w:rsid w:val="00CF0266"/>
    <w:rsid w:val="00CF0493"/>
    <w:rsid w:val="00CF04AE"/>
    <w:rsid w:val="00CF0BA5"/>
    <w:rsid w:val="00CF0E2F"/>
    <w:rsid w:val="00CF1536"/>
    <w:rsid w:val="00CF1841"/>
    <w:rsid w:val="00CF20B1"/>
    <w:rsid w:val="00CF2D93"/>
    <w:rsid w:val="00CF33D8"/>
    <w:rsid w:val="00CF39D6"/>
    <w:rsid w:val="00CF3AFF"/>
    <w:rsid w:val="00CF40DF"/>
    <w:rsid w:val="00CF4706"/>
    <w:rsid w:val="00CF481D"/>
    <w:rsid w:val="00CF4EF7"/>
    <w:rsid w:val="00CF5027"/>
    <w:rsid w:val="00CF5387"/>
    <w:rsid w:val="00CF59EF"/>
    <w:rsid w:val="00CF6647"/>
    <w:rsid w:val="00CF66EC"/>
    <w:rsid w:val="00CF6834"/>
    <w:rsid w:val="00CF6DF8"/>
    <w:rsid w:val="00CF6ED5"/>
    <w:rsid w:val="00CF70F5"/>
    <w:rsid w:val="00CF7117"/>
    <w:rsid w:val="00CF745C"/>
    <w:rsid w:val="00CF782C"/>
    <w:rsid w:val="00D00434"/>
    <w:rsid w:val="00D011A3"/>
    <w:rsid w:val="00D01488"/>
    <w:rsid w:val="00D02669"/>
    <w:rsid w:val="00D026F5"/>
    <w:rsid w:val="00D02896"/>
    <w:rsid w:val="00D02C7D"/>
    <w:rsid w:val="00D02D13"/>
    <w:rsid w:val="00D02FD5"/>
    <w:rsid w:val="00D032FD"/>
    <w:rsid w:val="00D0339D"/>
    <w:rsid w:val="00D034F4"/>
    <w:rsid w:val="00D035E2"/>
    <w:rsid w:val="00D03817"/>
    <w:rsid w:val="00D04ECE"/>
    <w:rsid w:val="00D05279"/>
    <w:rsid w:val="00D0542A"/>
    <w:rsid w:val="00D05B10"/>
    <w:rsid w:val="00D05B27"/>
    <w:rsid w:val="00D05B3C"/>
    <w:rsid w:val="00D05CA6"/>
    <w:rsid w:val="00D06423"/>
    <w:rsid w:val="00D06BA6"/>
    <w:rsid w:val="00D07164"/>
    <w:rsid w:val="00D07222"/>
    <w:rsid w:val="00D073DF"/>
    <w:rsid w:val="00D074CC"/>
    <w:rsid w:val="00D0794B"/>
    <w:rsid w:val="00D07B58"/>
    <w:rsid w:val="00D07BF5"/>
    <w:rsid w:val="00D07F6F"/>
    <w:rsid w:val="00D1046A"/>
    <w:rsid w:val="00D10A3B"/>
    <w:rsid w:val="00D10C13"/>
    <w:rsid w:val="00D116E7"/>
    <w:rsid w:val="00D11E45"/>
    <w:rsid w:val="00D133DB"/>
    <w:rsid w:val="00D13442"/>
    <w:rsid w:val="00D135C5"/>
    <w:rsid w:val="00D1398B"/>
    <w:rsid w:val="00D13A39"/>
    <w:rsid w:val="00D13CEA"/>
    <w:rsid w:val="00D14FCC"/>
    <w:rsid w:val="00D1553D"/>
    <w:rsid w:val="00D1571A"/>
    <w:rsid w:val="00D15E43"/>
    <w:rsid w:val="00D16142"/>
    <w:rsid w:val="00D163E1"/>
    <w:rsid w:val="00D16741"/>
    <w:rsid w:val="00D16842"/>
    <w:rsid w:val="00D16CAA"/>
    <w:rsid w:val="00D16D4C"/>
    <w:rsid w:val="00D16D98"/>
    <w:rsid w:val="00D16E2D"/>
    <w:rsid w:val="00D174FC"/>
    <w:rsid w:val="00D17DF2"/>
    <w:rsid w:val="00D208A0"/>
    <w:rsid w:val="00D20CCE"/>
    <w:rsid w:val="00D21079"/>
    <w:rsid w:val="00D210C4"/>
    <w:rsid w:val="00D210CC"/>
    <w:rsid w:val="00D21482"/>
    <w:rsid w:val="00D21EB8"/>
    <w:rsid w:val="00D22A8F"/>
    <w:rsid w:val="00D22FD6"/>
    <w:rsid w:val="00D23009"/>
    <w:rsid w:val="00D23582"/>
    <w:rsid w:val="00D235F9"/>
    <w:rsid w:val="00D240F9"/>
    <w:rsid w:val="00D2507F"/>
    <w:rsid w:val="00D25598"/>
    <w:rsid w:val="00D257FF"/>
    <w:rsid w:val="00D25B58"/>
    <w:rsid w:val="00D263B7"/>
    <w:rsid w:val="00D27138"/>
    <w:rsid w:val="00D271BF"/>
    <w:rsid w:val="00D273D2"/>
    <w:rsid w:val="00D27504"/>
    <w:rsid w:val="00D276A2"/>
    <w:rsid w:val="00D276AC"/>
    <w:rsid w:val="00D27B0A"/>
    <w:rsid w:val="00D3003B"/>
    <w:rsid w:val="00D303B8"/>
    <w:rsid w:val="00D30634"/>
    <w:rsid w:val="00D30986"/>
    <w:rsid w:val="00D30E70"/>
    <w:rsid w:val="00D311D3"/>
    <w:rsid w:val="00D314E5"/>
    <w:rsid w:val="00D31649"/>
    <w:rsid w:val="00D31833"/>
    <w:rsid w:val="00D318DD"/>
    <w:rsid w:val="00D32340"/>
    <w:rsid w:val="00D32845"/>
    <w:rsid w:val="00D32C9B"/>
    <w:rsid w:val="00D332D5"/>
    <w:rsid w:val="00D33DDC"/>
    <w:rsid w:val="00D340C1"/>
    <w:rsid w:val="00D341B5"/>
    <w:rsid w:val="00D342DF"/>
    <w:rsid w:val="00D34520"/>
    <w:rsid w:val="00D34700"/>
    <w:rsid w:val="00D347AD"/>
    <w:rsid w:val="00D34DBC"/>
    <w:rsid w:val="00D34E1C"/>
    <w:rsid w:val="00D3540C"/>
    <w:rsid w:val="00D354A5"/>
    <w:rsid w:val="00D3631D"/>
    <w:rsid w:val="00D36DF7"/>
    <w:rsid w:val="00D3734F"/>
    <w:rsid w:val="00D374DE"/>
    <w:rsid w:val="00D3750C"/>
    <w:rsid w:val="00D37837"/>
    <w:rsid w:val="00D378EC"/>
    <w:rsid w:val="00D37BF3"/>
    <w:rsid w:val="00D37EC2"/>
    <w:rsid w:val="00D40204"/>
    <w:rsid w:val="00D4074F"/>
    <w:rsid w:val="00D40E65"/>
    <w:rsid w:val="00D410B3"/>
    <w:rsid w:val="00D4153C"/>
    <w:rsid w:val="00D41F30"/>
    <w:rsid w:val="00D42003"/>
    <w:rsid w:val="00D420A6"/>
    <w:rsid w:val="00D421AF"/>
    <w:rsid w:val="00D42721"/>
    <w:rsid w:val="00D429DA"/>
    <w:rsid w:val="00D42BA0"/>
    <w:rsid w:val="00D42ED7"/>
    <w:rsid w:val="00D43485"/>
    <w:rsid w:val="00D435D3"/>
    <w:rsid w:val="00D43740"/>
    <w:rsid w:val="00D43E74"/>
    <w:rsid w:val="00D44AAB"/>
    <w:rsid w:val="00D44CB9"/>
    <w:rsid w:val="00D44F8E"/>
    <w:rsid w:val="00D4557A"/>
    <w:rsid w:val="00D45836"/>
    <w:rsid w:val="00D45878"/>
    <w:rsid w:val="00D45E93"/>
    <w:rsid w:val="00D461F2"/>
    <w:rsid w:val="00D4625E"/>
    <w:rsid w:val="00D47BDC"/>
    <w:rsid w:val="00D47C64"/>
    <w:rsid w:val="00D50996"/>
    <w:rsid w:val="00D509B8"/>
    <w:rsid w:val="00D5131C"/>
    <w:rsid w:val="00D51606"/>
    <w:rsid w:val="00D5179D"/>
    <w:rsid w:val="00D51B7E"/>
    <w:rsid w:val="00D51E90"/>
    <w:rsid w:val="00D51F84"/>
    <w:rsid w:val="00D51FAB"/>
    <w:rsid w:val="00D5230D"/>
    <w:rsid w:val="00D5244C"/>
    <w:rsid w:val="00D53DBA"/>
    <w:rsid w:val="00D54825"/>
    <w:rsid w:val="00D54C14"/>
    <w:rsid w:val="00D55514"/>
    <w:rsid w:val="00D5585A"/>
    <w:rsid w:val="00D55D24"/>
    <w:rsid w:val="00D568F3"/>
    <w:rsid w:val="00D56BE7"/>
    <w:rsid w:val="00D56D27"/>
    <w:rsid w:val="00D56DF6"/>
    <w:rsid w:val="00D56F37"/>
    <w:rsid w:val="00D5700E"/>
    <w:rsid w:val="00D570CD"/>
    <w:rsid w:val="00D5785C"/>
    <w:rsid w:val="00D60C55"/>
    <w:rsid w:val="00D60CFB"/>
    <w:rsid w:val="00D60D15"/>
    <w:rsid w:val="00D6208A"/>
    <w:rsid w:val="00D63474"/>
    <w:rsid w:val="00D63567"/>
    <w:rsid w:val="00D6365D"/>
    <w:rsid w:val="00D6366A"/>
    <w:rsid w:val="00D63F34"/>
    <w:rsid w:val="00D63F4D"/>
    <w:rsid w:val="00D64397"/>
    <w:rsid w:val="00D64442"/>
    <w:rsid w:val="00D6445A"/>
    <w:rsid w:val="00D644A4"/>
    <w:rsid w:val="00D644A7"/>
    <w:rsid w:val="00D644CD"/>
    <w:rsid w:val="00D64889"/>
    <w:rsid w:val="00D64943"/>
    <w:rsid w:val="00D64E52"/>
    <w:rsid w:val="00D64FA3"/>
    <w:rsid w:val="00D650BC"/>
    <w:rsid w:val="00D65673"/>
    <w:rsid w:val="00D658BA"/>
    <w:rsid w:val="00D66639"/>
    <w:rsid w:val="00D66977"/>
    <w:rsid w:val="00D67274"/>
    <w:rsid w:val="00D673C2"/>
    <w:rsid w:val="00D674C0"/>
    <w:rsid w:val="00D6751F"/>
    <w:rsid w:val="00D6773A"/>
    <w:rsid w:val="00D67BB1"/>
    <w:rsid w:val="00D700F0"/>
    <w:rsid w:val="00D70279"/>
    <w:rsid w:val="00D709FB"/>
    <w:rsid w:val="00D70A7D"/>
    <w:rsid w:val="00D70D88"/>
    <w:rsid w:val="00D71066"/>
    <w:rsid w:val="00D711A7"/>
    <w:rsid w:val="00D71464"/>
    <w:rsid w:val="00D714CA"/>
    <w:rsid w:val="00D71733"/>
    <w:rsid w:val="00D71BE0"/>
    <w:rsid w:val="00D71D87"/>
    <w:rsid w:val="00D71E9F"/>
    <w:rsid w:val="00D72523"/>
    <w:rsid w:val="00D72A83"/>
    <w:rsid w:val="00D7300D"/>
    <w:rsid w:val="00D73F82"/>
    <w:rsid w:val="00D7412C"/>
    <w:rsid w:val="00D74360"/>
    <w:rsid w:val="00D748A0"/>
    <w:rsid w:val="00D74CC6"/>
    <w:rsid w:val="00D756C0"/>
    <w:rsid w:val="00D75B2A"/>
    <w:rsid w:val="00D75C5E"/>
    <w:rsid w:val="00D75CA4"/>
    <w:rsid w:val="00D76141"/>
    <w:rsid w:val="00D76292"/>
    <w:rsid w:val="00D767E9"/>
    <w:rsid w:val="00D76A68"/>
    <w:rsid w:val="00D76C13"/>
    <w:rsid w:val="00D771D3"/>
    <w:rsid w:val="00D77315"/>
    <w:rsid w:val="00D7752D"/>
    <w:rsid w:val="00D7783D"/>
    <w:rsid w:val="00D77D7C"/>
    <w:rsid w:val="00D77F58"/>
    <w:rsid w:val="00D8017E"/>
    <w:rsid w:val="00D803DF"/>
    <w:rsid w:val="00D809F3"/>
    <w:rsid w:val="00D80A8D"/>
    <w:rsid w:val="00D8112A"/>
    <w:rsid w:val="00D811EC"/>
    <w:rsid w:val="00D81F39"/>
    <w:rsid w:val="00D81F4D"/>
    <w:rsid w:val="00D82243"/>
    <w:rsid w:val="00D8268D"/>
    <w:rsid w:val="00D826D2"/>
    <w:rsid w:val="00D83213"/>
    <w:rsid w:val="00D83326"/>
    <w:rsid w:val="00D8339F"/>
    <w:rsid w:val="00D837C5"/>
    <w:rsid w:val="00D83AC4"/>
    <w:rsid w:val="00D83B27"/>
    <w:rsid w:val="00D83BD3"/>
    <w:rsid w:val="00D83E5E"/>
    <w:rsid w:val="00D844C6"/>
    <w:rsid w:val="00D846AB"/>
    <w:rsid w:val="00D853E6"/>
    <w:rsid w:val="00D8565D"/>
    <w:rsid w:val="00D85E60"/>
    <w:rsid w:val="00D863F0"/>
    <w:rsid w:val="00D864F8"/>
    <w:rsid w:val="00D865C2"/>
    <w:rsid w:val="00D872A5"/>
    <w:rsid w:val="00D87AA9"/>
    <w:rsid w:val="00D87AE9"/>
    <w:rsid w:val="00D87E29"/>
    <w:rsid w:val="00D909CF"/>
    <w:rsid w:val="00D91229"/>
    <w:rsid w:val="00D917A6"/>
    <w:rsid w:val="00D91BA3"/>
    <w:rsid w:val="00D91D36"/>
    <w:rsid w:val="00D92076"/>
    <w:rsid w:val="00D929EC"/>
    <w:rsid w:val="00D92E41"/>
    <w:rsid w:val="00D93052"/>
    <w:rsid w:val="00D93536"/>
    <w:rsid w:val="00D938F4"/>
    <w:rsid w:val="00D93EBF"/>
    <w:rsid w:val="00D94644"/>
    <w:rsid w:val="00D94F32"/>
    <w:rsid w:val="00D94FA8"/>
    <w:rsid w:val="00D9539F"/>
    <w:rsid w:val="00D9599A"/>
    <w:rsid w:val="00D95A1E"/>
    <w:rsid w:val="00D95F7E"/>
    <w:rsid w:val="00D96085"/>
    <w:rsid w:val="00D962D7"/>
    <w:rsid w:val="00D9633A"/>
    <w:rsid w:val="00D968F0"/>
    <w:rsid w:val="00D96925"/>
    <w:rsid w:val="00D97052"/>
    <w:rsid w:val="00D97273"/>
    <w:rsid w:val="00D9757B"/>
    <w:rsid w:val="00D976B6"/>
    <w:rsid w:val="00DA024F"/>
    <w:rsid w:val="00DA0291"/>
    <w:rsid w:val="00DA0440"/>
    <w:rsid w:val="00DA0451"/>
    <w:rsid w:val="00DA081E"/>
    <w:rsid w:val="00DA0907"/>
    <w:rsid w:val="00DA0F29"/>
    <w:rsid w:val="00DA127B"/>
    <w:rsid w:val="00DA1DEE"/>
    <w:rsid w:val="00DA1F0E"/>
    <w:rsid w:val="00DA2AAB"/>
    <w:rsid w:val="00DA2BD9"/>
    <w:rsid w:val="00DA2FA2"/>
    <w:rsid w:val="00DA302C"/>
    <w:rsid w:val="00DA3954"/>
    <w:rsid w:val="00DA3E1F"/>
    <w:rsid w:val="00DA3F57"/>
    <w:rsid w:val="00DA431F"/>
    <w:rsid w:val="00DA4901"/>
    <w:rsid w:val="00DA4B14"/>
    <w:rsid w:val="00DA4B2C"/>
    <w:rsid w:val="00DA4DD3"/>
    <w:rsid w:val="00DA4FBD"/>
    <w:rsid w:val="00DA56F3"/>
    <w:rsid w:val="00DA58BE"/>
    <w:rsid w:val="00DA5E13"/>
    <w:rsid w:val="00DA645E"/>
    <w:rsid w:val="00DA6460"/>
    <w:rsid w:val="00DA6736"/>
    <w:rsid w:val="00DA6796"/>
    <w:rsid w:val="00DA69AD"/>
    <w:rsid w:val="00DA6AB6"/>
    <w:rsid w:val="00DA6F2C"/>
    <w:rsid w:val="00DA7193"/>
    <w:rsid w:val="00DA7BF3"/>
    <w:rsid w:val="00DA7EDD"/>
    <w:rsid w:val="00DB0045"/>
    <w:rsid w:val="00DB02BA"/>
    <w:rsid w:val="00DB0E82"/>
    <w:rsid w:val="00DB2021"/>
    <w:rsid w:val="00DB20DB"/>
    <w:rsid w:val="00DB25EC"/>
    <w:rsid w:val="00DB2DD0"/>
    <w:rsid w:val="00DB2ED5"/>
    <w:rsid w:val="00DB2EF1"/>
    <w:rsid w:val="00DB32F4"/>
    <w:rsid w:val="00DB3349"/>
    <w:rsid w:val="00DB3795"/>
    <w:rsid w:val="00DB405B"/>
    <w:rsid w:val="00DB4821"/>
    <w:rsid w:val="00DB4897"/>
    <w:rsid w:val="00DB490D"/>
    <w:rsid w:val="00DB5187"/>
    <w:rsid w:val="00DB59B4"/>
    <w:rsid w:val="00DB5E96"/>
    <w:rsid w:val="00DB5FA8"/>
    <w:rsid w:val="00DB61CA"/>
    <w:rsid w:val="00DB65F2"/>
    <w:rsid w:val="00DB6F7F"/>
    <w:rsid w:val="00DB7473"/>
    <w:rsid w:val="00DB7583"/>
    <w:rsid w:val="00DB7608"/>
    <w:rsid w:val="00DB7A44"/>
    <w:rsid w:val="00DB7A4E"/>
    <w:rsid w:val="00DB7D16"/>
    <w:rsid w:val="00DB7DC3"/>
    <w:rsid w:val="00DB7DCF"/>
    <w:rsid w:val="00DC03E4"/>
    <w:rsid w:val="00DC0941"/>
    <w:rsid w:val="00DC0B49"/>
    <w:rsid w:val="00DC0FC5"/>
    <w:rsid w:val="00DC1779"/>
    <w:rsid w:val="00DC1878"/>
    <w:rsid w:val="00DC18CF"/>
    <w:rsid w:val="00DC1CF3"/>
    <w:rsid w:val="00DC2222"/>
    <w:rsid w:val="00DC251E"/>
    <w:rsid w:val="00DC2586"/>
    <w:rsid w:val="00DC2C99"/>
    <w:rsid w:val="00DC350C"/>
    <w:rsid w:val="00DC3A28"/>
    <w:rsid w:val="00DC3AA6"/>
    <w:rsid w:val="00DC4021"/>
    <w:rsid w:val="00DC42F3"/>
    <w:rsid w:val="00DC4A38"/>
    <w:rsid w:val="00DC4E1E"/>
    <w:rsid w:val="00DC4E28"/>
    <w:rsid w:val="00DC601A"/>
    <w:rsid w:val="00DC65BD"/>
    <w:rsid w:val="00DC65CB"/>
    <w:rsid w:val="00DC69C4"/>
    <w:rsid w:val="00DC6C3B"/>
    <w:rsid w:val="00DC703E"/>
    <w:rsid w:val="00DC773F"/>
    <w:rsid w:val="00DC77E3"/>
    <w:rsid w:val="00DD04BE"/>
    <w:rsid w:val="00DD0EA4"/>
    <w:rsid w:val="00DD1B7C"/>
    <w:rsid w:val="00DD21C2"/>
    <w:rsid w:val="00DD2209"/>
    <w:rsid w:val="00DD25F4"/>
    <w:rsid w:val="00DD26ED"/>
    <w:rsid w:val="00DD29E5"/>
    <w:rsid w:val="00DD2B70"/>
    <w:rsid w:val="00DD2BE2"/>
    <w:rsid w:val="00DD2F30"/>
    <w:rsid w:val="00DD386F"/>
    <w:rsid w:val="00DD38D2"/>
    <w:rsid w:val="00DD4903"/>
    <w:rsid w:val="00DD4A9D"/>
    <w:rsid w:val="00DD5584"/>
    <w:rsid w:val="00DD5AE8"/>
    <w:rsid w:val="00DD5F76"/>
    <w:rsid w:val="00DD6304"/>
    <w:rsid w:val="00DD6A78"/>
    <w:rsid w:val="00DD6CFA"/>
    <w:rsid w:val="00DD74A3"/>
    <w:rsid w:val="00DD75D2"/>
    <w:rsid w:val="00DD7D33"/>
    <w:rsid w:val="00DD7D8B"/>
    <w:rsid w:val="00DD7DA0"/>
    <w:rsid w:val="00DD7FA1"/>
    <w:rsid w:val="00DE04C7"/>
    <w:rsid w:val="00DE1289"/>
    <w:rsid w:val="00DE145B"/>
    <w:rsid w:val="00DE1844"/>
    <w:rsid w:val="00DE20D0"/>
    <w:rsid w:val="00DE21C0"/>
    <w:rsid w:val="00DE2285"/>
    <w:rsid w:val="00DE236E"/>
    <w:rsid w:val="00DE2753"/>
    <w:rsid w:val="00DE2AEB"/>
    <w:rsid w:val="00DE2D8F"/>
    <w:rsid w:val="00DE329C"/>
    <w:rsid w:val="00DE34B5"/>
    <w:rsid w:val="00DE35C1"/>
    <w:rsid w:val="00DE3A56"/>
    <w:rsid w:val="00DE3B5C"/>
    <w:rsid w:val="00DE4008"/>
    <w:rsid w:val="00DE4A52"/>
    <w:rsid w:val="00DE4F33"/>
    <w:rsid w:val="00DE4F6A"/>
    <w:rsid w:val="00DE596D"/>
    <w:rsid w:val="00DE5ACE"/>
    <w:rsid w:val="00DE5E55"/>
    <w:rsid w:val="00DE60A3"/>
    <w:rsid w:val="00DE6908"/>
    <w:rsid w:val="00DE6AB3"/>
    <w:rsid w:val="00DE6CA7"/>
    <w:rsid w:val="00DE6CCB"/>
    <w:rsid w:val="00DE6ED6"/>
    <w:rsid w:val="00DE6EE1"/>
    <w:rsid w:val="00DE737D"/>
    <w:rsid w:val="00DE7724"/>
    <w:rsid w:val="00DF0116"/>
    <w:rsid w:val="00DF0118"/>
    <w:rsid w:val="00DF03A8"/>
    <w:rsid w:val="00DF0DCD"/>
    <w:rsid w:val="00DF0E63"/>
    <w:rsid w:val="00DF11F0"/>
    <w:rsid w:val="00DF1316"/>
    <w:rsid w:val="00DF137A"/>
    <w:rsid w:val="00DF14CA"/>
    <w:rsid w:val="00DF4CF1"/>
    <w:rsid w:val="00DF4EF3"/>
    <w:rsid w:val="00DF50BD"/>
    <w:rsid w:val="00DF559C"/>
    <w:rsid w:val="00DF59D9"/>
    <w:rsid w:val="00DF5A13"/>
    <w:rsid w:val="00DF5AC1"/>
    <w:rsid w:val="00DF5AD2"/>
    <w:rsid w:val="00DF5B49"/>
    <w:rsid w:val="00DF60CF"/>
    <w:rsid w:val="00DF6A6B"/>
    <w:rsid w:val="00DF6CDC"/>
    <w:rsid w:val="00DF7368"/>
    <w:rsid w:val="00DF76DD"/>
    <w:rsid w:val="00DF7CEB"/>
    <w:rsid w:val="00DF7D23"/>
    <w:rsid w:val="00DF7DB0"/>
    <w:rsid w:val="00E00076"/>
    <w:rsid w:val="00E002B3"/>
    <w:rsid w:val="00E012E8"/>
    <w:rsid w:val="00E015A8"/>
    <w:rsid w:val="00E018E4"/>
    <w:rsid w:val="00E01BAF"/>
    <w:rsid w:val="00E02B2D"/>
    <w:rsid w:val="00E02F9A"/>
    <w:rsid w:val="00E03454"/>
    <w:rsid w:val="00E036A5"/>
    <w:rsid w:val="00E036C6"/>
    <w:rsid w:val="00E0391E"/>
    <w:rsid w:val="00E03F0E"/>
    <w:rsid w:val="00E03F31"/>
    <w:rsid w:val="00E04F95"/>
    <w:rsid w:val="00E05350"/>
    <w:rsid w:val="00E055BD"/>
    <w:rsid w:val="00E05AD8"/>
    <w:rsid w:val="00E05EC9"/>
    <w:rsid w:val="00E05EF3"/>
    <w:rsid w:val="00E068C6"/>
    <w:rsid w:val="00E069F9"/>
    <w:rsid w:val="00E06AAA"/>
    <w:rsid w:val="00E06BEC"/>
    <w:rsid w:val="00E0710A"/>
    <w:rsid w:val="00E072E4"/>
    <w:rsid w:val="00E079BF"/>
    <w:rsid w:val="00E07E81"/>
    <w:rsid w:val="00E10412"/>
    <w:rsid w:val="00E10537"/>
    <w:rsid w:val="00E10551"/>
    <w:rsid w:val="00E105C2"/>
    <w:rsid w:val="00E10CB5"/>
    <w:rsid w:val="00E11407"/>
    <w:rsid w:val="00E11B4C"/>
    <w:rsid w:val="00E11D80"/>
    <w:rsid w:val="00E11EDE"/>
    <w:rsid w:val="00E12ECB"/>
    <w:rsid w:val="00E12F6E"/>
    <w:rsid w:val="00E132AC"/>
    <w:rsid w:val="00E1367C"/>
    <w:rsid w:val="00E13989"/>
    <w:rsid w:val="00E13B8B"/>
    <w:rsid w:val="00E13FAD"/>
    <w:rsid w:val="00E14661"/>
    <w:rsid w:val="00E149EC"/>
    <w:rsid w:val="00E14E11"/>
    <w:rsid w:val="00E14E82"/>
    <w:rsid w:val="00E159AA"/>
    <w:rsid w:val="00E16289"/>
    <w:rsid w:val="00E16B5B"/>
    <w:rsid w:val="00E16CEF"/>
    <w:rsid w:val="00E17463"/>
    <w:rsid w:val="00E174BB"/>
    <w:rsid w:val="00E17C3F"/>
    <w:rsid w:val="00E17F1D"/>
    <w:rsid w:val="00E17F5D"/>
    <w:rsid w:val="00E20D8E"/>
    <w:rsid w:val="00E20F37"/>
    <w:rsid w:val="00E20FD4"/>
    <w:rsid w:val="00E21072"/>
    <w:rsid w:val="00E21073"/>
    <w:rsid w:val="00E219F6"/>
    <w:rsid w:val="00E21BD0"/>
    <w:rsid w:val="00E21F17"/>
    <w:rsid w:val="00E22454"/>
    <w:rsid w:val="00E2256B"/>
    <w:rsid w:val="00E22A69"/>
    <w:rsid w:val="00E23784"/>
    <w:rsid w:val="00E23953"/>
    <w:rsid w:val="00E23A68"/>
    <w:rsid w:val="00E23C22"/>
    <w:rsid w:val="00E23DED"/>
    <w:rsid w:val="00E24006"/>
    <w:rsid w:val="00E24206"/>
    <w:rsid w:val="00E246C1"/>
    <w:rsid w:val="00E24999"/>
    <w:rsid w:val="00E24A76"/>
    <w:rsid w:val="00E24B84"/>
    <w:rsid w:val="00E25115"/>
    <w:rsid w:val="00E25D06"/>
    <w:rsid w:val="00E25F5D"/>
    <w:rsid w:val="00E2647D"/>
    <w:rsid w:val="00E266E6"/>
    <w:rsid w:val="00E3001D"/>
    <w:rsid w:val="00E3002C"/>
    <w:rsid w:val="00E3033C"/>
    <w:rsid w:val="00E3087A"/>
    <w:rsid w:val="00E31003"/>
    <w:rsid w:val="00E312C2"/>
    <w:rsid w:val="00E313D5"/>
    <w:rsid w:val="00E31D23"/>
    <w:rsid w:val="00E31DB2"/>
    <w:rsid w:val="00E328DA"/>
    <w:rsid w:val="00E32C02"/>
    <w:rsid w:val="00E32CFD"/>
    <w:rsid w:val="00E3312E"/>
    <w:rsid w:val="00E332A9"/>
    <w:rsid w:val="00E337A8"/>
    <w:rsid w:val="00E33AA3"/>
    <w:rsid w:val="00E33ABC"/>
    <w:rsid w:val="00E33B4C"/>
    <w:rsid w:val="00E33DB4"/>
    <w:rsid w:val="00E33EA7"/>
    <w:rsid w:val="00E34624"/>
    <w:rsid w:val="00E3475E"/>
    <w:rsid w:val="00E347AE"/>
    <w:rsid w:val="00E34A53"/>
    <w:rsid w:val="00E34AD5"/>
    <w:rsid w:val="00E34C99"/>
    <w:rsid w:val="00E3527E"/>
    <w:rsid w:val="00E35CA8"/>
    <w:rsid w:val="00E36085"/>
    <w:rsid w:val="00E36561"/>
    <w:rsid w:val="00E36945"/>
    <w:rsid w:val="00E36F9E"/>
    <w:rsid w:val="00E3756A"/>
    <w:rsid w:val="00E375A7"/>
    <w:rsid w:val="00E37C74"/>
    <w:rsid w:val="00E4046E"/>
    <w:rsid w:val="00E409FD"/>
    <w:rsid w:val="00E40AA3"/>
    <w:rsid w:val="00E40BD4"/>
    <w:rsid w:val="00E40F7A"/>
    <w:rsid w:val="00E41390"/>
    <w:rsid w:val="00E41792"/>
    <w:rsid w:val="00E42289"/>
    <w:rsid w:val="00E42E00"/>
    <w:rsid w:val="00E432E9"/>
    <w:rsid w:val="00E43425"/>
    <w:rsid w:val="00E43CF2"/>
    <w:rsid w:val="00E43DE3"/>
    <w:rsid w:val="00E44201"/>
    <w:rsid w:val="00E44657"/>
    <w:rsid w:val="00E448B6"/>
    <w:rsid w:val="00E44C64"/>
    <w:rsid w:val="00E44EA4"/>
    <w:rsid w:val="00E44F61"/>
    <w:rsid w:val="00E45319"/>
    <w:rsid w:val="00E45ED3"/>
    <w:rsid w:val="00E46028"/>
    <w:rsid w:val="00E46E26"/>
    <w:rsid w:val="00E47E4E"/>
    <w:rsid w:val="00E47EB5"/>
    <w:rsid w:val="00E50065"/>
    <w:rsid w:val="00E5063D"/>
    <w:rsid w:val="00E50865"/>
    <w:rsid w:val="00E51A36"/>
    <w:rsid w:val="00E51B50"/>
    <w:rsid w:val="00E51B69"/>
    <w:rsid w:val="00E51BBE"/>
    <w:rsid w:val="00E51C48"/>
    <w:rsid w:val="00E51D31"/>
    <w:rsid w:val="00E520A8"/>
    <w:rsid w:val="00E526B4"/>
    <w:rsid w:val="00E528F2"/>
    <w:rsid w:val="00E52AED"/>
    <w:rsid w:val="00E530F4"/>
    <w:rsid w:val="00E53496"/>
    <w:rsid w:val="00E534A5"/>
    <w:rsid w:val="00E53BB8"/>
    <w:rsid w:val="00E53E69"/>
    <w:rsid w:val="00E54229"/>
    <w:rsid w:val="00E543A7"/>
    <w:rsid w:val="00E543C1"/>
    <w:rsid w:val="00E54873"/>
    <w:rsid w:val="00E54A91"/>
    <w:rsid w:val="00E5521E"/>
    <w:rsid w:val="00E55756"/>
    <w:rsid w:val="00E55851"/>
    <w:rsid w:val="00E55F7F"/>
    <w:rsid w:val="00E55FEE"/>
    <w:rsid w:val="00E569B3"/>
    <w:rsid w:val="00E56CAC"/>
    <w:rsid w:val="00E56EA1"/>
    <w:rsid w:val="00E56EE5"/>
    <w:rsid w:val="00E5736A"/>
    <w:rsid w:val="00E5765C"/>
    <w:rsid w:val="00E57F52"/>
    <w:rsid w:val="00E60CB4"/>
    <w:rsid w:val="00E60F59"/>
    <w:rsid w:val="00E61678"/>
    <w:rsid w:val="00E61E0C"/>
    <w:rsid w:val="00E61E6E"/>
    <w:rsid w:val="00E6232B"/>
    <w:rsid w:val="00E62870"/>
    <w:rsid w:val="00E62E6F"/>
    <w:rsid w:val="00E6307E"/>
    <w:rsid w:val="00E63283"/>
    <w:rsid w:val="00E636D2"/>
    <w:rsid w:val="00E63D8A"/>
    <w:rsid w:val="00E63EA0"/>
    <w:rsid w:val="00E64472"/>
    <w:rsid w:val="00E645E5"/>
    <w:rsid w:val="00E645EA"/>
    <w:rsid w:val="00E64849"/>
    <w:rsid w:val="00E64C70"/>
    <w:rsid w:val="00E650D7"/>
    <w:rsid w:val="00E65258"/>
    <w:rsid w:val="00E6542E"/>
    <w:rsid w:val="00E65B3B"/>
    <w:rsid w:val="00E66251"/>
    <w:rsid w:val="00E6627C"/>
    <w:rsid w:val="00E66C5D"/>
    <w:rsid w:val="00E66D7F"/>
    <w:rsid w:val="00E6722F"/>
    <w:rsid w:val="00E67C0A"/>
    <w:rsid w:val="00E67EAD"/>
    <w:rsid w:val="00E70DFA"/>
    <w:rsid w:val="00E71349"/>
    <w:rsid w:val="00E719E3"/>
    <w:rsid w:val="00E71F32"/>
    <w:rsid w:val="00E72C2B"/>
    <w:rsid w:val="00E73418"/>
    <w:rsid w:val="00E73667"/>
    <w:rsid w:val="00E73755"/>
    <w:rsid w:val="00E73790"/>
    <w:rsid w:val="00E738F8"/>
    <w:rsid w:val="00E739A5"/>
    <w:rsid w:val="00E73B3D"/>
    <w:rsid w:val="00E7434D"/>
    <w:rsid w:val="00E74CC7"/>
    <w:rsid w:val="00E74D93"/>
    <w:rsid w:val="00E75641"/>
    <w:rsid w:val="00E7564D"/>
    <w:rsid w:val="00E75795"/>
    <w:rsid w:val="00E76CC3"/>
    <w:rsid w:val="00E77026"/>
    <w:rsid w:val="00E77301"/>
    <w:rsid w:val="00E77490"/>
    <w:rsid w:val="00E7787E"/>
    <w:rsid w:val="00E77BE3"/>
    <w:rsid w:val="00E77CE0"/>
    <w:rsid w:val="00E77D8F"/>
    <w:rsid w:val="00E8050A"/>
    <w:rsid w:val="00E80B1A"/>
    <w:rsid w:val="00E80E63"/>
    <w:rsid w:val="00E8101D"/>
    <w:rsid w:val="00E81945"/>
    <w:rsid w:val="00E81D68"/>
    <w:rsid w:val="00E81DFC"/>
    <w:rsid w:val="00E82132"/>
    <w:rsid w:val="00E823BF"/>
    <w:rsid w:val="00E82750"/>
    <w:rsid w:val="00E82791"/>
    <w:rsid w:val="00E82911"/>
    <w:rsid w:val="00E836DB"/>
    <w:rsid w:val="00E83A65"/>
    <w:rsid w:val="00E83C8E"/>
    <w:rsid w:val="00E83D0C"/>
    <w:rsid w:val="00E84758"/>
    <w:rsid w:val="00E8488A"/>
    <w:rsid w:val="00E84906"/>
    <w:rsid w:val="00E84C38"/>
    <w:rsid w:val="00E85BCD"/>
    <w:rsid w:val="00E86338"/>
    <w:rsid w:val="00E86825"/>
    <w:rsid w:val="00E86DD2"/>
    <w:rsid w:val="00E8703B"/>
    <w:rsid w:val="00E87352"/>
    <w:rsid w:val="00E87850"/>
    <w:rsid w:val="00E8799F"/>
    <w:rsid w:val="00E87CBF"/>
    <w:rsid w:val="00E90B36"/>
    <w:rsid w:val="00E90FA9"/>
    <w:rsid w:val="00E91620"/>
    <w:rsid w:val="00E919A7"/>
    <w:rsid w:val="00E91B2D"/>
    <w:rsid w:val="00E91E13"/>
    <w:rsid w:val="00E92489"/>
    <w:rsid w:val="00E926C6"/>
    <w:rsid w:val="00E929E2"/>
    <w:rsid w:val="00E92A93"/>
    <w:rsid w:val="00E92C7B"/>
    <w:rsid w:val="00E92EA2"/>
    <w:rsid w:val="00E92F47"/>
    <w:rsid w:val="00E93565"/>
    <w:rsid w:val="00E936ED"/>
    <w:rsid w:val="00E93A0C"/>
    <w:rsid w:val="00E93F50"/>
    <w:rsid w:val="00E947C0"/>
    <w:rsid w:val="00E94DB0"/>
    <w:rsid w:val="00E950CB"/>
    <w:rsid w:val="00E951B8"/>
    <w:rsid w:val="00E95985"/>
    <w:rsid w:val="00E959FA"/>
    <w:rsid w:val="00E95CE7"/>
    <w:rsid w:val="00E95DE1"/>
    <w:rsid w:val="00E961D8"/>
    <w:rsid w:val="00E9644C"/>
    <w:rsid w:val="00E96B04"/>
    <w:rsid w:val="00E974CB"/>
    <w:rsid w:val="00E97759"/>
    <w:rsid w:val="00EA0478"/>
    <w:rsid w:val="00EA05DE"/>
    <w:rsid w:val="00EA0CAB"/>
    <w:rsid w:val="00EA0E56"/>
    <w:rsid w:val="00EA1131"/>
    <w:rsid w:val="00EA12B6"/>
    <w:rsid w:val="00EA13BE"/>
    <w:rsid w:val="00EA22C1"/>
    <w:rsid w:val="00EA2D7D"/>
    <w:rsid w:val="00EA2DE5"/>
    <w:rsid w:val="00EA2E4C"/>
    <w:rsid w:val="00EA3158"/>
    <w:rsid w:val="00EA36E8"/>
    <w:rsid w:val="00EA3A6B"/>
    <w:rsid w:val="00EA3DE1"/>
    <w:rsid w:val="00EA3EAA"/>
    <w:rsid w:val="00EA3ED4"/>
    <w:rsid w:val="00EA3FBA"/>
    <w:rsid w:val="00EA4538"/>
    <w:rsid w:val="00EA4ACA"/>
    <w:rsid w:val="00EA4F5D"/>
    <w:rsid w:val="00EA519A"/>
    <w:rsid w:val="00EA5256"/>
    <w:rsid w:val="00EA5629"/>
    <w:rsid w:val="00EA566B"/>
    <w:rsid w:val="00EA57BA"/>
    <w:rsid w:val="00EA587F"/>
    <w:rsid w:val="00EA5B64"/>
    <w:rsid w:val="00EA5D8D"/>
    <w:rsid w:val="00EA5E14"/>
    <w:rsid w:val="00EA5FEC"/>
    <w:rsid w:val="00EA61EB"/>
    <w:rsid w:val="00EA66DD"/>
    <w:rsid w:val="00EA6FAE"/>
    <w:rsid w:val="00EA7294"/>
    <w:rsid w:val="00EA78A1"/>
    <w:rsid w:val="00EB0401"/>
    <w:rsid w:val="00EB0727"/>
    <w:rsid w:val="00EB0748"/>
    <w:rsid w:val="00EB07F6"/>
    <w:rsid w:val="00EB0AF7"/>
    <w:rsid w:val="00EB0D4F"/>
    <w:rsid w:val="00EB12D2"/>
    <w:rsid w:val="00EB15A2"/>
    <w:rsid w:val="00EB184D"/>
    <w:rsid w:val="00EB1CB1"/>
    <w:rsid w:val="00EB269A"/>
    <w:rsid w:val="00EB28EC"/>
    <w:rsid w:val="00EB3364"/>
    <w:rsid w:val="00EB3442"/>
    <w:rsid w:val="00EB38A1"/>
    <w:rsid w:val="00EB3DC6"/>
    <w:rsid w:val="00EB3F2A"/>
    <w:rsid w:val="00EB42FC"/>
    <w:rsid w:val="00EB468C"/>
    <w:rsid w:val="00EB4E06"/>
    <w:rsid w:val="00EB5145"/>
    <w:rsid w:val="00EB557A"/>
    <w:rsid w:val="00EB57F5"/>
    <w:rsid w:val="00EB58BA"/>
    <w:rsid w:val="00EB5FEB"/>
    <w:rsid w:val="00EB6058"/>
    <w:rsid w:val="00EB61AD"/>
    <w:rsid w:val="00EB62CF"/>
    <w:rsid w:val="00EB6EFB"/>
    <w:rsid w:val="00EB72D8"/>
    <w:rsid w:val="00EC029B"/>
    <w:rsid w:val="00EC12D1"/>
    <w:rsid w:val="00EC1876"/>
    <w:rsid w:val="00EC1A23"/>
    <w:rsid w:val="00EC1BFD"/>
    <w:rsid w:val="00EC27EE"/>
    <w:rsid w:val="00EC33C9"/>
    <w:rsid w:val="00EC34A5"/>
    <w:rsid w:val="00EC3D2A"/>
    <w:rsid w:val="00EC467F"/>
    <w:rsid w:val="00EC4815"/>
    <w:rsid w:val="00EC4908"/>
    <w:rsid w:val="00EC4E6D"/>
    <w:rsid w:val="00EC51A3"/>
    <w:rsid w:val="00EC5844"/>
    <w:rsid w:val="00EC620C"/>
    <w:rsid w:val="00EC63A6"/>
    <w:rsid w:val="00EC655F"/>
    <w:rsid w:val="00EC6D82"/>
    <w:rsid w:val="00EC713C"/>
    <w:rsid w:val="00EC71A2"/>
    <w:rsid w:val="00EC7326"/>
    <w:rsid w:val="00EC7348"/>
    <w:rsid w:val="00EC73AE"/>
    <w:rsid w:val="00EC7F70"/>
    <w:rsid w:val="00ED0094"/>
    <w:rsid w:val="00ED0594"/>
    <w:rsid w:val="00ED0970"/>
    <w:rsid w:val="00ED0B28"/>
    <w:rsid w:val="00ED0E37"/>
    <w:rsid w:val="00ED10B5"/>
    <w:rsid w:val="00ED1758"/>
    <w:rsid w:val="00ED18E9"/>
    <w:rsid w:val="00ED1DBD"/>
    <w:rsid w:val="00ED1E47"/>
    <w:rsid w:val="00ED2345"/>
    <w:rsid w:val="00ED24E7"/>
    <w:rsid w:val="00ED3667"/>
    <w:rsid w:val="00ED3E52"/>
    <w:rsid w:val="00ED3EEA"/>
    <w:rsid w:val="00ED43E7"/>
    <w:rsid w:val="00ED4A22"/>
    <w:rsid w:val="00ED513F"/>
    <w:rsid w:val="00ED5190"/>
    <w:rsid w:val="00ED557B"/>
    <w:rsid w:val="00ED5601"/>
    <w:rsid w:val="00ED58FE"/>
    <w:rsid w:val="00ED5C21"/>
    <w:rsid w:val="00ED63FA"/>
    <w:rsid w:val="00ED6497"/>
    <w:rsid w:val="00ED683E"/>
    <w:rsid w:val="00ED6AB8"/>
    <w:rsid w:val="00ED6D9E"/>
    <w:rsid w:val="00ED6E67"/>
    <w:rsid w:val="00ED707A"/>
    <w:rsid w:val="00ED749E"/>
    <w:rsid w:val="00ED7646"/>
    <w:rsid w:val="00ED79B8"/>
    <w:rsid w:val="00ED7BE5"/>
    <w:rsid w:val="00EE0C00"/>
    <w:rsid w:val="00EE10B8"/>
    <w:rsid w:val="00EE162D"/>
    <w:rsid w:val="00EE1790"/>
    <w:rsid w:val="00EE1794"/>
    <w:rsid w:val="00EE2B2E"/>
    <w:rsid w:val="00EE2C40"/>
    <w:rsid w:val="00EE3109"/>
    <w:rsid w:val="00EE370A"/>
    <w:rsid w:val="00EE3BDB"/>
    <w:rsid w:val="00EE3CA9"/>
    <w:rsid w:val="00EE3EDC"/>
    <w:rsid w:val="00EE4101"/>
    <w:rsid w:val="00EE4887"/>
    <w:rsid w:val="00EE4A52"/>
    <w:rsid w:val="00EE4B61"/>
    <w:rsid w:val="00EE4C15"/>
    <w:rsid w:val="00EE537D"/>
    <w:rsid w:val="00EE539C"/>
    <w:rsid w:val="00EE59B9"/>
    <w:rsid w:val="00EE5FA4"/>
    <w:rsid w:val="00EE64BA"/>
    <w:rsid w:val="00EE6BD6"/>
    <w:rsid w:val="00EE6BD7"/>
    <w:rsid w:val="00EE6D42"/>
    <w:rsid w:val="00EE707A"/>
    <w:rsid w:val="00EE7512"/>
    <w:rsid w:val="00EE7BBB"/>
    <w:rsid w:val="00EE7CBF"/>
    <w:rsid w:val="00EF0A21"/>
    <w:rsid w:val="00EF1366"/>
    <w:rsid w:val="00EF136A"/>
    <w:rsid w:val="00EF15AF"/>
    <w:rsid w:val="00EF169C"/>
    <w:rsid w:val="00EF1ACE"/>
    <w:rsid w:val="00EF326E"/>
    <w:rsid w:val="00EF32BA"/>
    <w:rsid w:val="00EF354D"/>
    <w:rsid w:val="00EF4076"/>
    <w:rsid w:val="00EF4094"/>
    <w:rsid w:val="00EF4664"/>
    <w:rsid w:val="00EF47E9"/>
    <w:rsid w:val="00EF54E3"/>
    <w:rsid w:val="00EF5620"/>
    <w:rsid w:val="00EF5D8E"/>
    <w:rsid w:val="00EF5F2B"/>
    <w:rsid w:val="00EF6A8F"/>
    <w:rsid w:val="00EF6D51"/>
    <w:rsid w:val="00EF6D8B"/>
    <w:rsid w:val="00EF70E0"/>
    <w:rsid w:val="00EF7852"/>
    <w:rsid w:val="00EF7B67"/>
    <w:rsid w:val="00EF7DF7"/>
    <w:rsid w:val="00F0032F"/>
    <w:rsid w:val="00F00493"/>
    <w:rsid w:val="00F00586"/>
    <w:rsid w:val="00F00B4A"/>
    <w:rsid w:val="00F00F95"/>
    <w:rsid w:val="00F018D7"/>
    <w:rsid w:val="00F01992"/>
    <w:rsid w:val="00F019E8"/>
    <w:rsid w:val="00F01B84"/>
    <w:rsid w:val="00F01F94"/>
    <w:rsid w:val="00F0231F"/>
    <w:rsid w:val="00F023C4"/>
    <w:rsid w:val="00F02661"/>
    <w:rsid w:val="00F02674"/>
    <w:rsid w:val="00F02767"/>
    <w:rsid w:val="00F02844"/>
    <w:rsid w:val="00F02855"/>
    <w:rsid w:val="00F02876"/>
    <w:rsid w:val="00F029B4"/>
    <w:rsid w:val="00F02AC4"/>
    <w:rsid w:val="00F02BA5"/>
    <w:rsid w:val="00F030E1"/>
    <w:rsid w:val="00F03174"/>
    <w:rsid w:val="00F0385C"/>
    <w:rsid w:val="00F039F6"/>
    <w:rsid w:val="00F03CC3"/>
    <w:rsid w:val="00F03DD9"/>
    <w:rsid w:val="00F03E06"/>
    <w:rsid w:val="00F04F5F"/>
    <w:rsid w:val="00F05100"/>
    <w:rsid w:val="00F0511B"/>
    <w:rsid w:val="00F05632"/>
    <w:rsid w:val="00F05667"/>
    <w:rsid w:val="00F05690"/>
    <w:rsid w:val="00F05712"/>
    <w:rsid w:val="00F060DC"/>
    <w:rsid w:val="00F06429"/>
    <w:rsid w:val="00F06B2D"/>
    <w:rsid w:val="00F07420"/>
    <w:rsid w:val="00F079C3"/>
    <w:rsid w:val="00F07B15"/>
    <w:rsid w:val="00F1067A"/>
    <w:rsid w:val="00F10BC9"/>
    <w:rsid w:val="00F10CC9"/>
    <w:rsid w:val="00F10DDF"/>
    <w:rsid w:val="00F10F69"/>
    <w:rsid w:val="00F110EB"/>
    <w:rsid w:val="00F11324"/>
    <w:rsid w:val="00F1165A"/>
    <w:rsid w:val="00F11C8F"/>
    <w:rsid w:val="00F11F61"/>
    <w:rsid w:val="00F12366"/>
    <w:rsid w:val="00F124C1"/>
    <w:rsid w:val="00F12A02"/>
    <w:rsid w:val="00F12E93"/>
    <w:rsid w:val="00F13652"/>
    <w:rsid w:val="00F13A30"/>
    <w:rsid w:val="00F13A3F"/>
    <w:rsid w:val="00F13CF4"/>
    <w:rsid w:val="00F13FB1"/>
    <w:rsid w:val="00F14588"/>
    <w:rsid w:val="00F14C76"/>
    <w:rsid w:val="00F14FD4"/>
    <w:rsid w:val="00F15A1B"/>
    <w:rsid w:val="00F16296"/>
    <w:rsid w:val="00F17711"/>
    <w:rsid w:val="00F17DAE"/>
    <w:rsid w:val="00F20475"/>
    <w:rsid w:val="00F206BF"/>
    <w:rsid w:val="00F20859"/>
    <w:rsid w:val="00F20C2F"/>
    <w:rsid w:val="00F20D13"/>
    <w:rsid w:val="00F21471"/>
    <w:rsid w:val="00F2159C"/>
    <w:rsid w:val="00F21DA8"/>
    <w:rsid w:val="00F22635"/>
    <w:rsid w:val="00F23705"/>
    <w:rsid w:val="00F2397D"/>
    <w:rsid w:val="00F23A73"/>
    <w:rsid w:val="00F23A98"/>
    <w:rsid w:val="00F23DDB"/>
    <w:rsid w:val="00F24200"/>
    <w:rsid w:val="00F244BB"/>
    <w:rsid w:val="00F246EB"/>
    <w:rsid w:val="00F253E4"/>
    <w:rsid w:val="00F258F6"/>
    <w:rsid w:val="00F25BA8"/>
    <w:rsid w:val="00F25C3B"/>
    <w:rsid w:val="00F26172"/>
    <w:rsid w:val="00F263D6"/>
    <w:rsid w:val="00F267F6"/>
    <w:rsid w:val="00F26883"/>
    <w:rsid w:val="00F26DF9"/>
    <w:rsid w:val="00F26F5B"/>
    <w:rsid w:val="00F270EC"/>
    <w:rsid w:val="00F272FF"/>
    <w:rsid w:val="00F27905"/>
    <w:rsid w:val="00F27A8E"/>
    <w:rsid w:val="00F27BF0"/>
    <w:rsid w:val="00F27C46"/>
    <w:rsid w:val="00F27CD5"/>
    <w:rsid w:val="00F27EFE"/>
    <w:rsid w:val="00F30209"/>
    <w:rsid w:val="00F314C2"/>
    <w:rsid w:val="00F316B6"/>
    <w:rsid w:val="00F31CA4"/>
    <w:rsid w:val="00F320F4"/>
    <w:rsid w:val="00F32402"/>
    <w:rsid w:val="00F3241A"/>
    <w:rsid w:val="00F326D7"/>
    <w:rsid w:val="00F3287B"/>
    <w:rsid w:val="00F3299C"/>
    <w:rsid w:val="00F32ABD"/>
    <w:rsid w:val="00F3331B"/>
    <w:rsid w:val="00F333E2"/>
    <w:rsid w:val="00F34387"/>
    <w:rsid w:val="00F346A5"/>
    <w:rsid w:val="00F346C9"/>
    <w:rsid w:val="00F351F3"/>
    <w:rsid w:val="00F35403"/>
    <w:rsid w:val="00F355E0"/>
    <w:rsid w:val="00F35D64"/>
    <w:rsid w:val="00F35EAA"/>
    <w:rsid w:val="00F36AA7"/>
    <w:rsid w:val="00F377AA"/>
    <w:rsid w:val="00F37B08"/>
    <w:rsid w:val="00F4015C"/>
    <w:rsid w:val="00F40DF7"/>
    <w:rsid w:val="00F41030"/>
    <w:rsid w:val="00F411E4"/>
    <w:rsid w:val="00F417F5"/>
    <w:rsid w:val="00F41EA6"/>
    <w:rsid w:val="00F432A4"/>
    <w:rsid w:val="00F4388C"/>
    <w:rsid w:val="00F43A90"/>
    <w:rsid w:val="00F44265"/>
    <w:rsid w:val="00F44C0B"/>
    <w:rsid w:val="00F44EFB"/>
    <w:rsid w:val="00F450AC"/>
    <w:rsid w:val="00F45232"/>
    <w:rsid w:val="00F45EE0"/>
    <w:rsid w:val="00F46A24"/>
    <w:rsid w:val="00F472A3"/>
    <w:rsid w:val="00F4736D"/>
    <w:rsid w:val="00F47781"/>
    <w:rsid w:val="00F47E4F"/>
    <w:rsid w:val="00F50251"/>
    <w:rsid w:val="00F502E7"/>
    <w:rsid w:val="00F50477"/>
    <w:rsid w:val="00F50ACD"/>
    <w:rsid w:val="00F50D36"/>
    <w:rsid w:val="00F50DF2"/>
    <w:rsid w:val="00F51046"/>
    <w:rsid w:val="00F51567"/>
    <w:rsid w:val="00F51F90"/>
    <w:rsid w:val="00F52AFA"/>
    <w:rsid w:val="00F52DE8"/>
    <w:rsid w:val="00F52FB8"/>
    <w:rsid w:val="00F53057"/>
    <w:rsid w:val="00F531D2"/>
    <w:rsid w:val="00F539DD"/>
    <w:rsid w:val="00F53ADA"/>
    <w:rsid w:val="00F53BBD"/>
    <w:rsid w:val="00F53DF2"/>
    <w:rsid w:val="00F53F56"/>
    <w:rsid w:val="00F53FA4"/>
    <w:rsid w:val="00F5411B"/>
    <w:rsid w:val="00F54424"/>
    <w:rsid w:val="00F54646"/>
    <w:rsid w:val="00F547E6"/>
    <w:rsid w:val="00F54A35"/>
    <w:rsid w:val="00F54C22"/>
    <w:rsid w:val="00F55A45"/>
    <w:rsid w:val="00F564B0"/>
    <w:rsid w:val="00F567FE"/>
    <w:rsid w:val="00F568CD"/>
    <w:rsid w:val="00F56EBE"/>
    <w:rsid w:val="00F571F4"/>
    <w:rsid w:val="00F57580"/>
    <w:rsid w:val="00F57792"/>
    <w:rsid w:val="00F57AFC"/>
    <w:rsid w:val="00F57B23"/>
    <w:rsid w:val="00F57BFC"/>
    <w:rsid w:val="00F57FFB"/>
    <w:rsid w:val="00F6037C"/>
    <w:rsid w:val="00F60A89"/>
    <w:rsid w:val="00F60F51"/>
    <w:rsid w:val="00F61B35"/>
    <w:rsid w:val="00F61F03"/>
    <w:rsid w:val="00F620A0"/>
    <w:rsid w:val="00F621F7"/>
    <w:rsid w:val="00F626CF"/>
    <w:rsid w:val="00F62930"/>
    <w:rsid w:val="00F62A55"/>
    <w:rsid w:val="00F631DC"/>
    <w:rsid w:val="00F63256"/>
    <w:rsid w:val="00F632D0"/>
    <w:rsid w:val="00F635EB"/>
    <w:rsid w:val="00F63BBA"/>
    <w:rsid w:val="00F63ED0"/>
    <w:rsid w:val="00F6429B"/>
    <w:rsid w:val="00F64734"/>
    <w:rsid w:val="00F64BAC"/>
    <w:rsid w:val="00F64BF1"/>
    <w:rsid w:val="00F64EDA"/>
    <w:rsid w:val="00F6503F"/>
    <w:rsid w:val="00F65178"/>
    <w:rsid w:val="00F65775"/>
    <w:rsid w:val="00F6621F"/>
    <w:rsid w:val="00F66441"/>
    <w:rsid w:val="00F6654F"/>
    <w:rsid w:val="00F67DCE"/>
    <w:rsid w:val="00F70811"/>
    <w:rsid w:val="00F70A27"/>
    <w:rsid w:val="00F71101"/>
    <w:rsid w:val="00F7119E"/>
    <w:rsid w:val="00F711C9"/>
    <w:rsid w:val="00F71514"/>
    <w:rsid w:val="00F71922"/>
    <w:rsid w:val="00F71BCD"/>
    <w:rsid w:val="00F721D4"/>
    <w:rsid w:val="00F7276E"/>
    <w:rsid w:val="00F72B82"/>
    <w:rsid w:val="00F73533"/>
    <w:rsid w:val="00F739C6"/>
    <w:rsid w:val="00F739FF"/>
    <w:rsid w:val="00F73AF4"/>
    <w:rsid w:val="00F744B2"/>
    <w:rsid w:val="00F748CE"/>
    <w:rsid w:val="00F748F9"/>
    <w:rsid w:val="00F75575"/>
    <w:rsid w:val="00F75859"/>
    <w:rsid w:val="00F75C00"/>
    <w:rsid w:val="00F75FA1"/>
    <w:rsid w:val="00F76701"/>
    <w:rsid w:val="00F7674E"/>
    <w:rsid w:val="00F77073"/>
    <w:rsid w:val="00F7767B"/>
    <w:rsid w:val="00F7791F"/>
    <w:rsid w:val="00F77D9C"/>
    <w:rsid w:val="00F807A8"/>
    <w:rsid w:val="00F80F3A"/>
    <w:rsid w:val="00F81300"/>
    <w:rsid w:val="00F81916"/>
    <w:rsid w:val="00F82144"/>
    <w:rsid w:val="00F824D5"/>
    <w:rsid w:val="00F82825"/>
    <w:rsid w:val="00F83077"/>
    <w:rsid w:val="00F8316F"/>
    <w:rsid w:val="00F834FA"/>
    <w:rsid w:val="00F836DB"/>
    <w:rsid w:val="00F83772"/>
    <w:rsid w:val="00F837A6"/>
    <w:rsid w:val="00F83AD5"/>
    <w:rsid w:val="00F83BBF"/>
    <w:rsid w:val="00F83D7F"/>
    <w:rsid w:val="00F84040"/>
    <w:rsid w:val="00F840A7"/>
    <w:rsid w:val="00F845F7"/>
    <w:rsid w:val="00F84D4F"/>
    <w:rsid w:val="00F84DDD"/>
    <w:rsid w:val="00F85CB4"/>
    <w:rsid w:val="00F86208"/>
    <w:rsid w:val="00F865A4"/>
    <w:rsid w:val="00F8664A"/>
    <w:rsid w:val="00F869E2"/>
    <w:rsid w:val="00F86D54"/>
    <w:rsid w:val="00F86E1D"/>
    <w:rsid w:val="00F873C9"/>
    <w:rsid w:val="00F87F7E"/>
    <w:rsid w:val="00F900CD"/>
    <w:rsid w:val="00F9034B"/>
    <w:rsid w:val="00F907D7"/>
    <w:rsid w:val="00F9106C"/>
    <w:rsid w:val="00F91086"/>
    <w:rsid w:val="00F91409"/>
    <w:rsid w:val="00F9140C"/>
    <w:rsid w:val="00F9190E"/>
    <w:rsid w:val="00F91A50"/>
    <w:rsid w:val="00F91D20"/>
    <w:rsid w:val="00F91F66"/>
    <w:rsid w:val="00F91FE9"/>
    <w:rsid w:val="00F92044"/>
    <w:rsid w:val="00F92337"/>
    <w:rsid w:val="00F92545"/>
    <w:rsid w:val="00F92666"/>
    <w:rsid w:val="00F931E4"/>
    <w:rsid w:val="00F93759"/>
    <w:rsid w:val="00F93D46"/>
    <w:rsid w:val="00F941D1"/>
    <w:rsid w:val="00F94689"/>
    <w:rsid w:val="00F95293"/>
    <w:rsid w:val="00F959BC"/>
    <w:rsid w:val="00F95C32"/>
    <w:rsid w:val="00F96091"/>
    <w:rsid w:val="00F96743"/>
    <w:rsid w:val="00F967DD"/>
    <w:rsid w:val="00F97530"/>
    <w:rsid w:val="00F9780E"/>
    <w:rsid w:val="00F97C7F"/>
    <w:rsid w:val="00F97D83"/>
    <w:rsid w:val="00FA0455"/>
    <w:rsid w:val="00FA0B9E"/>
    <w:rsid w:val="00FA0F66"/>
    <w:rsid w:val="00FA1251"/>
    <w:rsid w:val="00FA1539"/>
    <w:rsid w:val="00FA206C"/>
    <w:rsid w:val="00FA24FD"/>
    <w:rsid w:val="00FA2559"/>
    <w:rsid w:val="00FA2620"/>
    <w:rsid w:val="00FA2B38"/>
    <w:rsid w:val="00FA327B"/>
    <w:rsid w:val="00FA328F"/>
    <w:rsid w:val="00FA32FD"/>
    <w:rsid w:val="00FA4000"/>
    <w:rsid w:val="00FA40AB"/>
    <w:rsid w:val="00FA43D7"/>
    <w:rsid w:val="00FA44E6"/>
    <w:rsid w:val="00FA4ED7"/>
    <w:rsid w:val="00FA4F25"/>
    <w:rsid w:val="00FA564A"/>
    <w:rsid w:val="00FA5AF0"/>
    <w:rsid w:val="00FA611C"/>
    <w:rsid w:val="00FA64B2"/>
    <w:rsid w:val="00FA698A"/>
    <w:rsid w:val="00FA6F10"/>
    <w:rsid w:val="00FA7AC8"/>
    <w:rsid w:val="00FA7C1D"/>
    <w:rsid w:val="00FA7C4E"/>
    <w:rsid w:val="00FA7F1D"/>
    <w:rsid w:val="00FB03AA"/>
    <w:rsid w:val="00FB0620"/>
    <w:rsid w:val="00FB073B"/>
    <w:rsid w:val="00FB0BE2"/>
    <w:rsid w:val="00FB0DC2"/>
    <w:rsid w:val="00FB1A23"/>
    <w:rsid w:val="00FB1A8C"/>
    <w:rsid w:val="00FB1E50"/>
    <w:rsid w:val="00FB1FF8"/>
    <w:rsid w:val="00FB21A5"/>
    <w:rsid w:val="00FB260F"/>
    <w:rsid w:val="00FB2673"/>
    <w:rsid w:val="00FB2BEF"/>
    <w:rsid w:val="00FB4D69"/>
    <w:rsid w:val="00FB52DF"/>
    <w:rsid w:val="00FB5A74"/>
    <w:rsid w:val="00FB6007"/>
    <w:rsid w:val="00FB6396"/>
    <w:rsid w:val="00FB69F5"/>
    <w:rsid w:val="00FB6C0F"/>
    <w:rsid w:val="00FB6CA8"/>
    <w:rsid w:val="00FB6D87"/>
    <w:rsid w:val="00FB6EC4"/>
    <w:rsid w:val="00FB743A"/>
    <w:rsid w:val="00FB7758"/>
    <w:rsid w:val="00FB78B5"/>
    <w:rsid w:val="00FB7B5B"/>
    <w:rsid w:val="00FB7D0C"/>
    <w:rsid w:val="00FB7D6B"/>
    <w:rsid w:val="00FB7F56"/>
    <w:rsid w:val="00FC0038"/>
    <w:rsid w:val="00FC0348"/>
    <w:rsid w:val="00FC0DCD"/>
    <w:rsid w:val="00FC1F68"/>
    <w:rsid w:val="00FC201B"/>
    <w:rsid w:val="00FC2155"/>
    <w:rsid w:val="00FC25A6"/>
    <w:rsid w:val="00FC2627"/>
    <w:rsid w:val="00FC29CF"/>
    <w:rsid w:val="00FC2F14"/>
    <w:rsid w:val="00FC3BD6"/>
    <w:rsid w:val="00FC3FA7"/>
    <w:rsid w:val="00FC46AE"/>
    <w:rsid w:val="00FC4781"/>
    <w:rsid w:val="00FC623B"/>
    <w:rsid w:val="00FC6829"/>
    <w:rsid w:val="00FC6A40"/>
    <w:rsid w:val="00FC6A84"/>
    <w:rsid w:val="00FC7012"/>
    <w:rsid w:val="00FC711E"/>
    <w:rsid w:val="00FC730D"/>
    <w:rsid w:val="00FC7703"/>
    <w:rsid w:val="00FC79DE"/>
    <w:rsid w:val="00FC7A0D"/>
    <w:rsid w:val="00FD0337"/>
    <w:rsid w:val="00FD0558"/>
    <w:rsid w:val="00FD07E1"/>
    <w:rsid w:val="00FD081C"/>
    <w:rsid w:val="00FD0C58"/>
    <w:rsid w:val="00FD10F3"/>
    <w:rsid w:val="00FD12A9"/>
    <w:rsid w:val="00FD135A"/>
    <w:rsid w:val="00FD180C"/>
    <w:rsid w:val="00FD1C1C"/>
    <w:rsid w:val="00FD1D5A"/>
    <w:rsid w:val="00FD1E49"/>
    <w:rsid w:val="00FD2416"/>
    <w:rsid w:val="00FD2935"/>
    <w:rsid w:val="00FD2BD2"/>
    <w:rsid w:val="00FD3751"/>
    <w:rsid w:val="00FD3899"/>
    <w:rsid w:val="00FD39CB"/>
    <w:rsid w:val="00FD3F89"/>
    <w:rsid w:val="00FD4396"/>
    <w:rsid w:val="00FD45C3"/>
    <w:rsid w:val="00FD45E2"/>
    <w:rsid w:val="00FD567C"/>
    <w:rsid w:val="00FD6441"/>
    <w:rsid w:val="00FD6605"/>
    <w:rsid w:val="00FD6AC4"/>
    <w:rsid w:val="00FD6BDD"/>
    <w:rsid w:val="00FD6D42"/>
    <w:rsid w:val="00FD71F0"/>
    <w:rsid w:val="00FD73AB"/>
    <w:rsid w:val="00FD73B9"/>
    <w:rsid w:val="00FD761D"/>
    <w:rsid w:val="00FD77A8"/>
    <w:rsid w:val="00FD7A4E"/>
    <w:rsid w:val="00FD7D69"/>
    <w:rsid w:val="00FE0561"/>
    <w:rsid w:val="00FE0D8B"/>
    <w:rsid w:val="00FE19A3"/>
    <w:rsid w:val="00FE25F0"/>
    <w:rsid w:val="00FE2649"/>
    <w:rsid w:val="00FE29C4"/>
    <w:rsid w:val="00FE2B17"/>
    <w:rsid w:val="00FE2BC4"/>
    <w:rsid w:val="00FE31D1"/>
    <w:rsid w:val="00FE3476"/>
    <w:rsid w:val="00FE362E"/>
    <w:rsid w:val="00FE3B3B"/>
    <w:rsid w:val="00FE3D0F"/>
    <w:rsid w:val="00FE42DE"/>
    <w:rsid w:val="00FE4ED3"/>
    <w:rsid w:val="00FE511A"/>
    <w:rsid w:val="00FE51A3"/>
    <w:rsid w:val="00FE5590"/>
    <w:rsid w:val="00FE56C2"/>
    <w:rsid w:val="00FE5A56"/>
    <w:rsid w:val="00FE5D69"/>
    <w:rsid w:val="00FE5F07"/>
    <w:rsid w:val="00FE61CF"/>
    <w:rsid w:val="00FE65E0"/>
    <w:rsid w:val="00FE6FAA"/>
    <w:rsid w:val="00FE7070"/>
    <w:rsid w:val="00FE717E"/>
    <w:rsid w:val="00FE7A34"/>
    <w:rsid w:val="00FF0552"/>
    <w:rsid w:val="00FF0B9C"/>
    <w:rsid w:val="00FF21D4"/>
    <w:rsid w:val="00FF265F"/>
    <w:rsid w:val="00FF279C"/>
    <w:rsid w:val="00FF2A42"/>
    <w:rsid w:val="00FF33D4"/>
    <w:rsid w:val="00FF4C5C"/>
    <w:rsid w:val="00FF4C6B"/>
    <w:rsid w:val="00FF4F0B"/>
    <w:rsid w:val="00FF5615"/>
    <w:rsid w:val="00FF5B6C"/>
    <w:rsid w:val="00FF5BBE"/>
    <w:rsid w:val="00FF5DE1"/>
    <w:rsid w:val="00FF5EFA"/>
    <w:rsid w:val="00FF6D6E"/>
    <w:rsid w:val="00FF6DAA"/>
    <w:rsid w:val="00FF6E5E"/>
    <w:rsid w:val="00FF6FC3"/>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6FC1F0A8"/>
  <w15:docId w15:val="{95C2C4A0-247E-407D-9344-B96BB2F91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229E"/>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标题 1,Alt+1,Alt+11,Alt+12"/>
    <w:next w:val="Normal"/>
    <w:link w:val="Heading1Char"/>
    <w:uiPriority w:val="9"/>
    <w:qFormat/>
    <w:rsid w:val="00806515"/>
    <w:pPr>
      <w:keepNext/>
      <w:keepLines/>
      <w:numPr>
        <w:numId w:val="1"/>
      </w:numPr>
      <w:pBdr>
        <w:top w:val="single" w:sz="12" w:space="3" w:color="auto"/>
      </w:pBdr>
      <w:tabs>
        <w:tab w:val="clear" w:pos="4969"/>
        <w:tab w:val="num" w:pos="426"/>
      </w:tabs>
      <w:spacing w:before="240" w:after="180"/>
      <w:ind w:left="426" w:hanging="426"/>
      <w:outlineLvl w:val="0"/>
    </w:pPr>
    <w:rPr>
      <w:rFonts w:ascii="Arial" w:hAnsi="Arial"/>
      <w:sz w:val="36"/>
      <w:szCs w:val="36"/>
      <w:lang w:val="en-GB"/>
    </w:rPr>
  </w:style>
  <w:style w:type="paragraph" w:styleId="Heading2">
    <w:name w:val="heading 2"/>
    <w:aliases w:val="Head2A,2,H2,UNDERRUBRIK 1-2,DO NOT USE_h2,h2,h21,Heading 2 Char,H2 Char,h2 Char,标题 2,Header 2,Header2,22,heading2,2nd level,H21,H22,H23,H24,H25,R2,E2,†berschrift 2,õberschrift 2"/>
    <w:basedOn w:val="Heading1"/>
    <w:next w:val="Normal"/>
    <w:uiPriority w:val="9"/>
    <w:qFormat/>
    <w:rsid w:val="0030227A"/>
    <w:pPr>
      <w:numPr>
        <w:ilvl w:val="1"/>
      </w:numPr>
      <w:pBdr>
        <w:top w:val="none" w:sz="0" w:space="0" w:color="auto"/>
      </w:pBdr>
      <w:tabs>
        <w:tab w:val="clear" w:pos="284"/>
      </w:tabs>
      <w:spacing w:before="180"/>
      <w:ind w:left="567" w:hanging="567"/>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
    <w:basedOn w:val="Heading3"/>
    <w:next w:val="Normal"/>
    <w:uiPriority w:val="9"/>
    <w:qFormat/>
    <w:pPr>
      <w:numPr>
        <w:ilvl w:val="3"/>
      </w:numPr>
      <w:outlineLvl w:val="3"/>
    </w:pPr>
    <w:rPr>
      <w:sz w:val="24"/>
    </w:rPr>
  </w:style>
  <w:style w:type="paragraph" w:styleId="Heading5">
    <w:name w:val="heading 5"/>
    <w:aliases w:val="h5,Heading5"/>
    <w:basedOn w:val="Heading4"/>
    <w:next w:val="Normal"/>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style>
  <w:style w:type="paragraph" w:styleId="Heading7">
    <w:name w:val="heading 7"/>
    <w:basedOn w:val="H6"/>
    <w:next w:val="Normal"/>
    <w:uiPriority w:val="9"/>
    <w:qFormat/>
    <w:pPr>
      <w:numPr>
        <w:ilvl w:val="6"/>
      </w:numPr>
      <w:outlineLvl w:val="6"/>
    </w:pPr>
  </w:style>
  <w:style w:type="paragraph" w:styleId="Heading8">
    <w:name w:val="heading 8"/>
    <w:basedOn w:val="H6"/>
    <w:next w:val="Normal"/>
    <w:uiPriority w:val="9"/>
    <w:qFormat/>
    <w:pPr>
      <w:numPr>
        <w:ilvl w:val="7"/>
      </w:numPr>
      <w:outlineLvl w:val="7"/>
    </w:pPr>
  </w:style>
  <w:style w:type="paragraph" w:styleId="Heading9">
    <w:name w:val="heading 9"/>
    <w:basedOn w:val="H6"/>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tion Char1,Caption Char2,Caption Char Char Char,Caption Char Char1,fig and tbl,fighead2,Table Caption,fighead21,fighead22,fighead23,Table Caption1"/>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uiPriority w:val="99"/>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D5F89"/>
    <w:rPr>
      <w:rFonts w:ascii="Arial" w:hAnsi="Arial"/>
      <w:sz w:val="28"/>
      <w:szCs w:val="36"/>
      <w:lang w:val="en-GB"/>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qFormat/>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Lista1,?? ??,?????,????,列出段落1,中等深浅网格 1 - 着色 21,列表段落,列出段落,¥¡¡¡¡ì¬º¥¹¥È¶ÎÂä,ÁÐ³ö¶ÎÂä,¥ê¥¹¥È¶ÎÂä,列表段落1,—ño’i—Ž,1st level - Bullet List Paragraph,Lettre d'introduction,Paragrafo elenco,Normal bullet 2,Bullet list,列表段落11,목록단락"/>
    <w:basedOn w:val="Normal"/>
    <w:link w:val="ListParagraphChar"/>
    <w:uiPriority w:val="34"/>
    <w:qFormat/>
    <w:rsid w:val="00A1241B"/>
    <w:pPr>
      <w:ind w:leftChars="400" w:left="840"/>
    </w:pPr>
  </w:style>
  <w:style w:type="character" w:customStyle="1" w:styleId="PLChar">
    <w:name w:val="PL Char"/>
    <w:basedOn w:val="DefaultParagraphFont"/>
    <w:link w:val="PL"/>
    <w:locked/>
    <w:rsid w:val="00F018D7"/>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3735B3"/>
    <w:rPr>
      <w:rFonts w:ascii="Arial" w:hAnsi="Arial"/>
      <w:b/>
      <w:noProof/>
      <w:sz w:val="18"/>
      <w:lang w:val="en-GB" w:eastAsia="en-US"/>
    </w:rPr>
  </w:style>
  <w:style w:type="character" w:customStyle="1" w:styleId="PlainTextChar">
    <w:name w:val="Plain Text Char"/>
    <w:basedOn w:val="DefaultParagraphFont"/>
    <w:link w:val="PlainText"/>
    <w:uiPriority w:val="99"/>
    <w:rsid w:val="007E4B0F"/>
    <w:rPr>
      <w:rFonts w:ascii="Courier New" w:hAnsi="Courier New"/>
      <w:lang w:val="nb-NO"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806515"/>
    <w:rPr>
      <w:rFonts w:ascii="Arial" w:hAnsi="Arial"/>
      <w:sz w:val="36"/>
      <w:szCs w:val="36"/>
      <w:lang w:val="en-GB"/>
    </w:rPr>
  </w:style>
  <w:style w:type="paragraph" w:customStyle="1" w:styleId="Doc-text2">
    <w:name w:val="Doc-text2"/>
    <w:basedOn w:val="Normal"/>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ListParagraphChar">
    <w:name w:val="List Paragraph Char"/>
    <w:aliases w:val="- Bullets Char,목록 단락 Char,Lista1 Char,?? ?? Char,????? Char,???? Char,列出段落1 Char,中等深浅网格 1 - 着色 21 Char,列表段落 Char,列出段落 Char,¥¡¡¡¡ì¬º¥¹¥È¶ÎÂä Char,ÁÐ³ö¶ÎÂä Char,¥ê¥¹¥È¶ÎÂä Char,列表段落1 Char,—ño’i—Ž Char,Lettre d'introduction Char"/>
    <w:link w:val="ListParagraph"/>
    <w:uiPriority w:val="34"/>
    <w:qFormat/>
    <w:rsid w:val="00016671"/>
    <w:rPr>
      <w:lang w:val="en-GB" w:eastAsia="en-US"/>
    </w:rPr>
  </w:style>
  <w:style w:type="paragraph" w:customStyle="1" w:styleId="bullet1">
    <w:name w:val="bullet1"/>
    <w:basedOn w:val="Normal"/>
    <w:link w:val="bullet1Char"/>
    <w:qFormat/>
    <w:rsid w:val="006A4364"/>
    <w:pPr>
      <w:numPr>
        <w:numId w:val="9"/>
      </w:numPr>
      <w:spacing w:after="0"/>
    </w:pPr>
    <w:rPr>
      <w:rFonts w:ascii="Times" w:eastAsia="Batang" w:hAnsi="Times"/>
      <w:szCs w:val="24"/>
    </w:rPr>
  </w:style>
  <w:style w:type="paragraph" w:customStyle="1" w:styleId="bullet2">
    <w:name w:val="bullet2"/>
    <w:basedOn w:val="Normal"/>
    <w:link w:val="bullet2Char"/>
    <w:qFormat/>
    <w:rsid w:val="006A4364"/>
    <w:pPr>
      <w:numPr>
        <w:ilvl w:val="1"/>
        <w:numId w:val="9"/>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Normal"/>
    <w:qFormat/>
    <w:rsid w:val="006A4364"/>
    <w:pPr>
      <w:numPr>
        <w:ilvl w:val="2"/>
        <w:numId w:val="9"/>
      </w:numPr>
      <w:spacing w:after="0"/>
      <w:ind w:hanging="180"/>
    </w:pPr>
    <w:rPr>
      <w:rFonts w:ascii="Times" w:eastAsia="Batang" w:hAnsi="Times"/>
      <w:szCs w:val="24"/>
    </w:rPr>
  </w:style>
  <w:style w:type="paragraph" w:customStyle="1" w:styleId="bullet4">
    <w:name w:val="bullet4"/>
    <w:basedOn w:val="Normal"/>
    <w:qFormat/>
    <w:rsid w:val="006A4364"/>
    <w:pPr>
      <w:numPr>
        <w:ilvl w:val="3"/>
        <w:numId w:val="9"/>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Normal"/>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Normal"/>
    <w:link w:val="3GPPAgreementsChar"/>
    <w:qFormat/>
    <w:rsid w:val="0080469D"/>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paragraph" w:customStyle="1" w:styleId="Tabletext0">
    <w:name w:val="Table_text"/>
    <w:basedOn w:val="Normal"/>
    <w:link w:val="TabletextChar"/>
    <w:qFormat/>
    <w:rsid w:val="00A9047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0"/>
    <w:locked/>
    <w:rsid w:val="00A9047A"/>
    <w:rPr>
      <w:rFonts w:eastAsia="SimSun"/>
      <w:lang w:val="en-GB" w:eastAsia="en-US"/>
    </w:rPr>
  </w:style>
  <w:style w:type="paragraph" w:customStyle="1" w:styleId="3GPPText">
    <w:name w:val="3GPP Text"/>
    <w:basedOn w:val="Normal"/>
    <w:link w:val="3GPPTextChar"/>
    <w:qFormat/>
    <w:rsid w:val="00AE2819"/>
    <w:pPr>
      <w:overflowPunct w:val="0"/>
      <w:autoSpaceDE w:val="0"/>
      <w:autoSpaceDN w:val="0"/>
      <w:adjustRightInd w:val="0"/>
      <w:spacing w:before="120"/>
      <w:jc w:val="both"/>
      <w:textAlignment w:val="baseline"/>
    </w:pPr>
    <w:rPr>
      <w:rFonts w:eastAsia="Times New Roman"/>
      <w:sz w:val="22"/>
      <w:lang w:val="en-US" w:eastAsia="en-GB"/>
    </w:rPr>
  </w:style>
  <w:style w:type="character" w:customStyle="1" w:styleId="3GPPTextChar">
    <w:name w:val="3GPP Text Char"/>
    <w:link w:val="3GPPText"/>
    <w:qFormat/>
    <w:rsid w:val="00AE2819"/>
    <w:rPr>
      <w:rFonts w:eastAsia="Times New Roman"/>
      <w:sz w:val="22"/>
      <w:lang w:eastAsia="en-GB"/>
    </w:rPr>
  </w:style>
  <w:style w:type="paragraph" w:styleId="TableofFigures">
    <w:name w:val="table of figures"/>
    <w:basedOn w:val="Normal"/>
    <w:next w:val="Normal"/>
    <w:uiPriority w:val="99"/>
    <w:unhideWhenUsed/>
    <w:rsid w:val="00C474D0"/>
    <w:pPr>
      <w:spacing w:after="0"/>
      <w:ind w:left="400" w:hanging="400"/>
    </w:pPr>
    <w:rPr>
      <w:rFonts w:asciiTheme="minorHAnsi" w:hAnsiTheme="minorHAnsi"/>
      <w:b/>
      <w:bCs/>
    </w:rPr>
  </w:style>
  <w:style w:type="character" w:styleId="PlaceholderText">
    <w:name w:val="Placeholder Text"/>
    <w:basedOn w:val="DefaultParagraphFont"/>
    <w:uiPriority w:val="99"/>
    <w:semiHidden/>
    <w:rsid w:val="00511AB0"/>
    <w:rPr>
      <w:color w:val="808080"/>
    </w:rPr>
  </w:style>
  <w:style w:type="paragraph" w:customStyle="1" w:styleId="Style1">
    <w:name w:val="Style1"/>
    <w:basedOn w:val="Normal"/>
    <w:link w:val="Style1Char"/>
    <w:qFormat/>
    <w:rsid w:val="00D7752D"/>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rsid w:val="00D7752D"/>
    <w:rPr>
      <w:rFonts w:eastAsia="SimSun"/>
      <w:lang w:eastAsia="zh-CN"/>
    </w:rPr>
  </w:style>
  <w:style w:type="paragraph" w:customStyle="1" w:styleId="1-Bullet">
    <w:name w:val="1-Bullet"/>
    <w:basedOn w:val="ListParagraph"/>
    <w:link w:val="1-BulletChar"/>
    <w:qFormat/>
    <w:rsid w:val="00287DEF"/>
    <w:pPr>
      <w:numPr>
        <w:numId w:val="11"/>
      </w:numPr>
      <w:overflowPunct w:val="0"/>
      <w:autoSpaceDE w:val="0"/>
      <w:autoSpaceDN w:val="0"/>
      <w:adjustRightInd w:val="0"/>
      <w:spacing w:after="0" w:line="23" w:lineRule="atLeast"/>
      <w:ind w:leftChars="0" w:left="0"/>
      <w:contextualSpacing/>
      <w:textAlignment w:val="baseline"/>
    </w:pPr>
    <w:rPr>
      <w:rFonts w:eastAsia="SimSun"/>
      <w:lang w:eastAsia="ko-KR"/>
    </w:rPr>
  </w:style>
  <w:style w:type="paragraph" w:customStyle="1" w:styleId="2-Bullet">
    <w:name w:val="2-Bullet"/>
    <w:basedOn w:val="ListParagraph"/>
    <w:link w:val="2-BulletChar"/>
    <w:qFormat/>
    <w:rsid w:val="00287DEF"/>
    <w:pPr>
      <w:overflowPunct w:val="0"/>
      <w:autoSpaceDE w:val="0"/>
      <w:autoSpaceDN w:val="0"/>
      <w:adjustRightInd w:val="0"/>
      <w:spacing w:after="0" w:line="23" w:lineRule="atLeast"/>
      <w:ind w:leftChars="0" w:left="0"/>
      <w:contextualSpacing/>
      <w:textAlignment w:val="baseline"/>
    </w:pPr>
    <w:rPr>
      <w:rFonts w:eastAsia="SimSun"/>
      <w:lang w:eastAsia="ko-KR"/>
    </w:rPr>
  </w:style>
  <w:style w:type="character" w:customStyle="1" w:styleId="1-BulletChar">
    <w:name w:val="1-Bullet Char"/>
    <w:basedOn w:val="DefaultParagraphFont"/>
    <w:link w:val="1-Bullet"/>
    <w:rsid w:val="00287DEF"/>
    <w:rPr>
      <w:rFonts w:eastAsia="SimSun"/>
      <w:lang w:val="en-GB" w:eastAsia="ko-KR"/>
    </w:rPr>
  </w:style>
  <w:style w:type="paragraph" w:customStyle="1" w:styleId="3-Bullet">
    <w:name w:val="3-Bullet"/>
    <w:basedOn w:val="Normal"/>
    <w:link w:val="3-BulletChar"/>
    <w:qFormat/>
    <w:rsid w:val="00757C4E"/>
    <w:pPr>
      <w:numPr>
        <w:ilvl w:val="2"/>
        <w:numId w:val="12"/>
      </w:numPr>
      <w:autoSpaceDN w:val="0"/>
      <w:spacing w:after="0" w:line="23" w:lineRule="atLeast"/>
    </w:pPr>
    <w:rPr>
      <w:rFonts w:eastAsia="DengXian"/>
    </w:rPr>
  </w:style>
  <w:style w:type="character" w:customStyle="1" w:styleId="2-BulletChar">
    <w:name w:val="2-Bullet Char"/>
    <w:basedOn w:val="DefaultParagraphFont"/>
    <w:link w:val="2-Bullet"/>
    <w:rsid w:val="00757C4E"/>
    <w:rPr>
      <w:rFonts w:eastAsia="SimSun"/>
      <w:lang w:val="en-GB" w:eastAsia="ko-KR"/>
    </w:rPr>
  </w:style>
  <w:style w:type="character" w:customStyle="1" w:styleId="3-BulletChar">
    <w:name w:val="3-Bullet Char"/>
    <w:basedOn w:val="DefaultParagraphFont"/>
    <w:link w:val="3-Bullet"/>
    <w:rsid w:val="00757C4E"/>
    <w:rPr>
      <w:rFonts w:eastAsia="DengXian"/>
      <w:lang w:val="en-GB" w:eastAsia="en-US"/>
    </w:rPr>
  </w:style>
  <w:style w:type="paragraph" w:customStyle="1" w:styleId="4-Bullet">
    <w:name w:val="4-Bullet"/>
    <w:basedOn w:val="Normal"/>
    <w:link w:val="4-BulletChar"/>
    <w:qFormat/>
    <w:rsid w:val="00757C4E"/>
    <w:pPr>
      <w:numPr>
        <w:ilvl w:val="5"/>
        <w:numId w:val="13"/>
      </w:numPr>
      <w:autoSpaceDE w:val="0"/>
      <w:autoSpaceDN w:val="0"/>
      <w:snapToGrid w:val="0"/>
      <w:spacing w:after="0"/>
      <w:jc w:val="both"/>
    </w:pPr>
    <w:rPr>
      <w:rFonts w:eastAsia="Batang"/>
      <w:kern w:val="2"/>
      <w:lang w:val="en-US" w:eastAsia="ko-KR"/>
    </w:rPr>
  </w:style>
  <w:style w:type="character" w:customStyle="1" w:styleId="4-BulletChar">
    <w:name w:val="4-Bullet Char"/>
    <w:basedOn w:val="DefaultParagraphFont"/>
    <w:link w:val="4-Bullet"/>
    <w:rsid w:val="00757C4E"/>
    <w:rPr>
      <w:rFonts w:eastAsia="Batang"/>
      <w:kern w:val="2"/>
      <w:lang w:eastAsia="ko-KR"/>
    </w:rPr>
  </w:style>
  <w:style w:type="paragraph" w:customStyle="1" w:styleId="References">
    <w:name w:val="References"/>
    <w:basedOn w:val="Normal"/>
    <w:uiPriority w:val="99"/>
    <w:rsid w:val="00F23DDB"/>
    <w:pPr>
      <w:numPr>
        <w:ilvl w:val="2"/>
        <w:numId w:val="14"/>
      </w:numPr>
      <w:spacing w:after="0"/>
    </w:pPr>
    <w:rPr>
      <w:rFonts w:eastAsia="Times New Roman"/>
      <w:szCs w:val="24"/>
      <w:lang w:val="en-US"/>
    </w:rPr>
  </w:style>
  <w:style w:type="table" w:customStyle="1" w:styleId="TableGrid1">
    <w:name w:val="Table Grid1"/>
    <w:basedOn w:val="TableNormal"/>
    <w:next w:val="TableGrid"/>
    <w:qFormat/>
    <w:rsid w:val="00E159AA"/>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tion Char1 Char Char,cap Char Char1 Char,Caption Char Char1 Char Char,cap Char2 Char,Caption Char1 Char1,Caption Char2 Char,Caption Char Char Char Char,Caption Char Char1 Char1,fig and tbl Char,fighead2 Char,Table Caption Char"/>
    <w:basedOn w:val="DefaultParagraphFont"/>
    <w:link w:val="Caption"/>
    <w:rsid w:val="00E528F2"/>
    <w:rPr>
      <w:b/>
      <w:lang w:val="en-GB" w:eastAsia="en-US"/>
    </w:rPr>
  </w:style>
  <w:style w:type="paragraph" w:styleId="TOCHeading">
    <w:name w:val="TOC Heading"/>
    <w:basedOn w:val="Heading1"/>
    <w:next w:val="Normal"/>
    <w:uiPriority w:val="39"/>
    <w:unhideWhenUsed/>
    <w:qFormat/>
    <w:rsid w:val="00871AF9"/>
    <w:pPr>
      <w:numPr>
        <w:numId w:val="0"/>
      </w:numPr>
      <w:pBdr>
        <w:top w:val="none" w:sz="0" w:space="0" w:color="auto"/>
      </w:pBdr>
      <w:spacing w:after="0" w:line="259" w:lineRule="auto"/>
      <w:outlineLvl w:val="9"/>
    </w:pPr>
    <w:rPr>
      <w:rFonts w:asciiTheme="majorHAnsi" w:eastAsiaTheme="majorEastAsia" w:hAnsiTheme="majorHAnsi" w:cstheme="majorBidi"/>
      <w:color w:val="365F91" w:themeColor="accent1" w:themeShade="BF"/>
      <w:sz w:val="32"/>
      <w:szCs w:val="32"/>
      <w:lang w:val="en-US" w:eastAsia="en-US"/>
    </w:rPr>
  </w:style>
  <w:style w:type="character" w:customStyle="1" w:styleId="apple-converted-space">
    <w:name w:val="apple-converted-space"/>
    <w:qFormat/>
    <w:rsid w:val="003A5E98"/>
  </w:style>
  <w:style w:type="character" w:styleId="Strong">
    <w:name w:val="Strong"/>
    <w:uiPriority w:val="22"/>
    <w:qFormat/>
    <w:rsid w:val="00A75E9C"/>
    <w:rPr>
      <w:b/>
      <w:bCs/>
    </w:rPr>
  </w:style>
  <w:style w:type="numbering" w:customStyle="1" w:styleId="StyleBulletedSymbolsymbolLeft025Hanging02511">
    <w:name w:val="Style Bulleted Symbol (symbol) Left:  0.25&quot; Hanging:  0.25&quot;11"/>
    <w:basedOn w:val="NoList"/>
    <w:rsid w:val="006C68C2"/>
    <w:pPr>
      <w:numPr>
        <w:numId w:val="31"/>
      </w:numPr>
    </w:pPr>
  </w:style>
  <w:style w:type="paragraph" w:customStyle="1" w:styleId="StatementBody">
    <w:name w:val="Statement Body"/>
    <w:basedOn w:val="Normal"/>
    <w:rsid w:val="009A4C4F"/>
    <w:pPr>
      <w:numPr>
        <w:numId w:val="40"/>
      </w:numPr>
      <w:spacing w:after="100" w:afterAutospacing="1"/>
      <w:contextualSpacing/>
    </w:pPr>
    <w:rPr>
      <w:rFonts w:eastAsia="Times New Roman"/>
      <w:szCs w:val="24"/>
      <w:lang w:val="x-non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0975898">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73618">
      <w:bodyDiv w:val="1"/>
      <w:marLeft w:val="0"/>
      <w:marRight w:val="0"/>
      <w:marTop w:val="0"/>
      <w:marBottom w:val="0"/>
      <w:divBdr>
        <w:top w:val="none" w:sz="0" w:space="0" w:color="auto"/>
        <w:left w:val="none" w:sz="0" w:space="0" w:color="auto"/>
        <w:bottom w:val="none" w:sz="0" w:space="0" w:color="auto"/>
        <w:right w:val="none" w:sz="0" w:space="0" w:color="auto"/>
      </w:divBdr>
      <w:divsChild>
        <w:div w:id="18167485">
          <w:marLeft w:val="1800"/>
          <w:marRight w:val="0"/>
          <w:marTop w:val="77"/>
          <w:marBottom w:val="0"/>
          <w:divBdr>
            <w:top w:val="none" w:sz="0" w:space="0" w:color="auto"/>
            <w:left w:val="none" w:sz="0" w:space="0" w:color="auto"/>
            <w:bottom w:val="none" w:sz="0" w:space="0" w:color="auto"/>
            <w:right w:val="none" w:sz="0" w:space="0" w:color="auto"/>
          </w:divBdr>
        </w:div>
      </w:divsChild>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1532957151">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61047969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6135356">
      <w:bodyDiv w:val="1"/>
      <w:marLeft w:val="0"/>
      <w:marRight w:val="0"/>
      <w:marTop w:val="0"/>
      <w:marBottom w:val="0"/>
      <w:divBdr>
        <w:top w:val="none" w:sz="0" w:space="0" w:color="auto"/>
        <w:left w:val="none" w:sz="0" w:space="0" w:color="auto"/>
        <w:bottom w:val="none" w:sz="0" w:space="0" w:color="auto"/>
        <w:right w:val="none" w:sz="0" w:space="0" w:color="auto"/>
      </w:divBdr>
    </w:div>
    <w:div w:id="259797034">
      <w:bodyDiv w:val="1"/>
      <w:marLeft w:val="0"/>
      <w:marRight w:val="0"/>
      <w:marTop w:val="0"/>
      <w:marBottom w:val="0"/>
      <w:divBdr>
        <w:top w:val="none" w:sz="0" w:space="0" w:color="auto"/>
        <w:left w:val="none" w:sz="0" w:space="0" w:color="auto"/>
        <w:bottom w:val="none" w:sz="0" w:space="0" w:color="auto"/>
        <w:right w:val="none" w:sz="0" w:space="0" w:color="auto"/>
      </w:divBdr>
      <w:divsChild>
        <w:div w:id="1197158944">
          <w:marLeft w:val="0"/>
          <w:marRight w:val="0"/>
          <w:marTop w:val="0"/>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3392621">
      <w:bodyDiv w:val="1"/>
      <w:marLeft w:val="0"/>
      <w:marRight w:val="0"/>
      <w:marTop w:val="0"/>
      <w:marBottom w:val="0"/>
      <w:divBdr>
        <w:top w:val="none" w:sz="0" w:space="0" w:color="auto"/>
        <w:left w:val="none" w:sz="0" w:space="0" w:color="auto"/>
        <w:bottom w:val="none" w:sz="0" w:space="0" w:color="auto"/>
        <w:right w:val="none" w:sz="0" w:space="0" w:color="auto"/>
      </w:divBdr>
      <w:divsChild>
        <w:div w:id="2131901191">
          <w:marLeft w:val="1541"/>
          <w:marRight w:val="0"/>
          <w:marTop w:val="120"/>
          <w:marBottom w:val="12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9477417">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0955700">
      <w:bodyDiv w:val="1"/>
      <w:marLeft w:val="0"/>
      <w:marRight w:val="0"/>
      <w:marTop w:val="0"/>
      <w:marBottom w:val="0"/>
      <w:divBdr>
        <w:top w:val="none" w:sz="0" w:space="0" w:color="auto"/>
        <w:left w:val="none" w:sz="0" w:space="0" w:color="auto"/>
        <w:bottom w:val="none" w:sz="0" w:space="0" w:color="auto"/>
        <w:right w:val="none" w:sz="0" w:space="0" w:color="auto"/>
      </w:divBdr>
      <w:divsChild>
        <w:div w:id="1982806021">
          <w:marLeft w:val="547"/>
          <w:marRight w:val="0"/>
          <w:marTop w:val="120"/>
          <w:marBottom w:val="120"/>
          <w:divBdr>
            <w:top w:val="none" w:sz="0" w:space="0" w:color="auto"/>
            <w:left w:val="none" w:sz="0" w:space="0" w:color="auto"/>
            <w:bottom w:val="none" w:sz="0" w:space="0" w:color="auto"/>
            <w:right w:val="none" w:sz="0" w:space="0" w:color="auto"/>
          </w:divBdr>
        </w:div>
        <w:div w:id="2018727046">
          <w:marLeft w:val="547"/>
          <w:marRight w:val="0"/>
          <w:marTop w:val="120"/>
          <w:marBottom w:val="120"/>
          <w:divBdr>
            <w:top w:val="none" w:sz="0" w:space="0" w:color="auto"/>
            <w:left w:val="none" w:sz="0" w:space="0" w:color="auto"/>
            <w:bottom w:val="none" w:sz="0" w:space="0" w:color="auto"/>
            <w:right w:val="none" w:sz="0" w:space="0" w:color="auto"/>
          </w:divBdr>
        </w:div>
        <w:div w:id="38941362">
          <w:marLeft w:val="878"/>
          <w:marRight w:val="0"/>
          <w:marTop w:val="120"/>
          <w:marBottom w:val="120"/>
          <w:divBdr>
            <w:top w:val="none" w:sz="0" w:space="0" w:color="auto"/>
            <w:left w:val="none" w:sz="0" w:space="0" w:color="auto"/>
            <w:bottom w:val="none" w:sz="0" w:space="0" w:color="auto"/>
            <w:right w:val="none" w:sz="0" w:space="0" w:color="auto"/>
          </w:divBdr>
        </w:div>
        <w:div w:id="848062249">
          <w:marLeft w:val="1253"/>
          <w:marRight w:val="0"/>
          <w:marTop w:val="120"/>
          <w:marBottom w:val="120"/>
          <w:divBdr>
            <w:top w:val="none" w:sz="0" w:space="0" w:color="auto"/>
            <w:left w:val="none" w:sz="0" w:space="0" w:color="auto"/>
            <w:bottom w:val="none" w:sz="0" w:space="0" w:color="auto"/>
            <w:right w:val="none" w:sz="0" w:space="0" w:color="auto"/>
          </w:divBdr>
        </w:div>
        <w:div w:id="353314669">
          <w:marLeft w:val="1253"/>
          <w:marRight w:val="0"/>
          <w:marTop w:val="120"/>
          <w:marBottom w:val="120"/>
          <w:divBdr>
            <w:top w:val="none" w:sz="0" w:space="0" w:color="auto"/>
            <w:left w:val="none" w:sz="0" w:space="0" w:color="auto"/>
            <w:bottom w:val="none" w:sz="0" w:space="0" w:color="auto"/>
            <w:right w:val="none" w:sz="0" w:space="0" w:color="auto"/>
          </w:divBdr>
        </w:div>
        <w:div w:id="642546504">
          <w:marLeft w:val="979"/>
          <w:marRight w:val="0"/>
          <w:marTop w:val="120"/>
          <w:marBottom w:val="120"/>
          <w:divBdr>
            <w:top w:val="none" w:sz="0" w:space="0" w:color="auto"/>
            <w:left w:val="none" w:sz="0" w:space="0" w:color="auto"/>
            <w:bottom w:val="none" w:sz="0" w:space="0" w:color="auto"/>
            <w:right w:val="none" w:sz="0" w:space="0" w:color="auto"/>
          </w:divBdr>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9448574">
      <w:bodyDiv w:val="1"/>
      <w:marLeft w:val="0"/>
      <w:marRight w:val="0"/>
      <w:marTop w:val="0"/>
      <w:marBottom w:val="0"/>
      <w:divBdr>
        <w:top w:val="none" w:sz="0" w:space="0" w:color="auto"/>
        <w:left w:val="none" w:sz="0" w:space="0" w:color="auto"/>
        <w:bottom w:val="none" w:sz="0" w:space="0" w:color="auto"/>
        <w:right w:val="none" w:sz="0" w:space="0" w:color="auto"/>
      </w:divBdr>
    </w:div>
    <w:div w:id="404451979">
      <w:bodyDiv w:val="1"/>
      <w:marLeft w:val="0"/>
      <w:marRight w:val="0"/>
      <w:marTop w:val="0"/>
      <w:marBottom w:val="0"/>
      <w:divBdr>
        <w:top w:val="none" w:sz="0" w:space="0" w:color="auto"/>
        <w:left w:val="none" w:sz="0" w:space="0" w:color="auto"/>
        <w:bottom w:val="none" w:sz="0" w:space="0" w:color="auto"/>
        <w:right w:val="none" w:sz="0" w:space="0" w:color="auto"/>
      </w:divBdr>
      <w:divsChild>
        <w:div w:id="1605655080">
          <w:marLeft w:val="1253"/>
          <w:marRight w:val="0"/>
          <w:marTop w:val="120"/>
          <w:marBottom w:val="120"/>
          <w:divBdr>
            <w:top w:val="none" w:sz="0" w:space="0" w:color="auto"/>
            <w:left w:val="none" w:sz="0" w:space="0" w:color="auto"/>
            <w:bottom w:val="none" w:sz="0" w:space="0" w:color="auto"/>
            <w:right w:val="none" w:sz="0" w:space="0" w:color="auto"/>
          </w:divBdr>
        </w:div>
        <w:div w:id="1268928748">
          <w:marLeft w:val="1253"/>
          <w:marRight w:val="0"/>
          <w:marTop w:val="120"/>
          <w:marBottom w:val="12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9082632">
      <w:bodyDiv w:val="1"/>
      <w:marLeft w:val="0"/>
      <w:marRight w:val="0"/>
      <w:marTop w:val="0"/>
      <w:marBottom w:val="0"/>
      <w:divBdr>
        <w:top w:val="none" w:sz="0" w:space="0" w:color="auto"/>
        <w:left w:val="none" w:sz="0" w:space="0" w:color="auto"/>
        <w:bottom w:val="none" w:sz="0" w:space="0" w:color="auto"/>
        <w:right w:val="none" w:sz="0" w:space="0" w:color="auto"/>
      </w:divBdr>
      <w:divsChild>
        <w:div w:id="762384285">
          <w:marLeft w:val="418"/>
          <w:marRight w:val="0"/>
          <w:marTop w:val="120"/>
          <w:marBottom w:val="120"/>
          <w:divBdr>
            <w:top w:val="none" w:sz="0" w:space="0" w:color="auto"/>
            <w:left w:val="none" w:sz="0" w:space="0" w:color="auto"/>
            <w:bottom w:val="none" w:sz="0" w:space="0" w:color="auto"/>
            <w:right w:val="none" w:sz="0" w:space="0" w:color="auto"/>
          </w:divBdr>
        </w:div>
        <w:div w:id="160437557">
          <w:marLeft w:val="850"/>
          <w:marRight w:val="0"/>
          <w:marTop w:val="120"/>
          <w:marBottom w:val="12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93881211">
      <w:bodyDiv w:val="1"/>
      <w:marLeft w:val="0"/>
      <w:marRight w:val="0"/>
      <w:marTop w:val="0"/>
      <w:marBottom w:val="0"/>
      <w:divBdr>
        <w:top w:val="none" w:sz="0" w:space="0" w:color="auto"/>
        <w:left w:val="none" w:sz="0" w:space="0" w:color="auto"/>
        <w:bottom w:val="none" w:sz="0" w:space="0" w:color="auto"/>
        <w:right w:val="none" w:sz="0" w:space="0" w:color="auto"/>
      </w:divBdr>
      <w:divsChild>
        <w:div w:id="948001061">
          <w:marLeft w:val="850"/>
          <w:marRight w:val="0"/>
          <w:marTop w:val="120"/>
          <w:marBottom w:val="0"/>
          <w:divBdr>
            <w:top w:val="none" w:sz="0" w:space="0" w:color="auto"/>
            <w:left w:val="none" w:sz="0" w:space="0" w:color="auto"/>
            <w:bottom w:val="none" w:sz="0" w:space="0" w:color="auto"/>
            <w:right w:val="none" w:sz="0" w:space="0" w:color="auto"/>
          </w:divBdr>
        </w:div>
        <w:div w:id="614865632">
          <w:marLeft w:val="850"/>
          <w:marRight w:val="0"/>
          <w:marTop w:val="120"/>
          <w:marBottom w:val="0"/>
          <w:divBdr>
            <w:top w:val="none" w:sz="0" w:space="0" w:color="auto"/>
            <w:left w:val="none" w:sz="0" w:space="0" w:color="auto"/>
            <w:bottom w:val="none" w:sz="0" w:space="0" w:color="auto"/>
            <w:right w:val="none" w:sz="0" w:space="0" w:color="auto"/>
          </w:divBdr>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5970675">
      <w:bodyDiv w:val="1"/>
      <w:marLeft w:val="0"/>
      <w:marRight w:val="0"/>
      <w:marTop w:val="0"/>
      <w:marBottom w:val="0"/>
      <w:divBdr>
        <w:top w:val="none" w:sz="0" w:space="0" w:color="auto"/>
        <w:left w:val="none" w:sz="0" w:space="0" w:color="auto"/>
        <w:bottom w:val="none" w:sz="0" w:space="0" w:color="auto"/>
        <w:right w:val="none" w:sz="0" w:space="0" w:color="auto"/>
      </w:divBdr>
      <w:divsChild>
        <w:div w:id="1830243054">
          <w:marLeft w:val="0"/>
          <w:marRight w:val="0"/>
          <w:marTop w:val="0"/>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1120464">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2123062824">
          <w:marLeft w:val="1800"/>
          <w:marRight w:val="0"/>
          <w:marTop w:val="77"/>
          <w:marBottom w:val="0"/>
          <w:divBdr>
            <w:top w:val="none" w:sz="0" w:space="0" w:color="auto"/>
            <w:left w:val="none" w:sz="0" w:space="0" w:color="auto"/>
            <w:bottom w:val="none" w:sz="0" w:space="0" w:color="auto"/>
            <w:right w:val="none" w:sz="0" w:space="0" w:color="auto"/>
          </w:divBdr>
        </w:div>
        <w:div w:id="1165901002">
          <w:marLeft w:val="1800"/>
          <w:marRight w:val="0"/>
          <w:marTop w:val="77"/>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25169087">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1354980">
      <w:bodyDiv w:val="1"/>
      <w:marLeft w:val="0"/>
      <w:marRight w:val="0"/>
      <w:marTop w:val="0"/>
      <w:marBottom w:val="0"/>
      <w:divBdr>
        <w:top w:val="none" w:sz="0" w:space="0" w:color="auto"/>
        <w:left w:val="none" w:sz="0" w:space="0" w:color="auto"/>
        <w:bottom w:val="none" w:sz="0" w:space="0" w:color="auto"/>
        <w:right w:val="none" w:sz="0" w:space="0" w:color="auto"/>
      </w:divBdr>
      <w:divsChild>
        <w:div w:id="1695380169">
          <w:marLeft w:val="0"/>
          <w:marRight w:val="0"/>
          <w:marTop w:val="0"/>
          <w:marBottom w:val="0"/>
          <w:divBdr>
            <w:top w:val="none" w:sz="0" w:space="0" w:color="auto"/>
            <w:left w:val="none" w:sz="0" w:space="0" w:color="auto"/>
            <w:bottom w:val="none" w:sz="0" w:space="0" w:color="auto"/>
            <w:right w:val="none" w:sz="0" w:space="0" w:color="auto"/>
          </w:divBdr>
        </w:div>
      </w:divsChild>
    </w:div>
    <w:div w:id="869345303">
      <w:bodyDiv w:val="1"/>
      <w:marLeft w:val="0"/>
      <w:marRight w:val="0"/>
      <w:marTop w:val="0"/>
      <w:marBottom w:val="0"/>
      <w:divBdr>
        <w:top w:val="none" w:sz="0" w:space="0" w:color="auto"/>
        <w:left w:val="none" w:sz="0" w:space="0" w:color="auto"/>
        <w:bottom w:val="none" w:sz="0" w:space="0" w:color="auto"/>
        <w:right w:val="none" w:sz="0" w:space="0" w:color="auto"/>
      </w:divBdr>
    </w:div>
    <w:div w:id="880508927">
      <w:bodyDiv w:val="1"/>
      <w:marLeft w:val="0"/>
      <w:marRight w:val="0"/>
      <w:marTop w:val="0"/>
      <w:marBottom w:val="0"/>
      <w:divBdr>
        <w:top w:val="none" w:sz="0" w:space="0" w:color="auto"/>
        <w:left w:val="none" w:sz="0" w:space="0" w:color="auto"/>
        <w:bottom w:val="none" w:sz="0" w:space="0" w:color="auto"/>
        <w:right w:val="none" w:sz="0" w:space="0" w:color="auto"/>
      </w:divBdr>
      <w:divsChild>
        <w:div w:id="142623527">
          <w:marLeft w:val="0"/>
          <w:marRight w:val="75"/>
          <w:marTop w:val="0"/>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2681191">
      <w:bodyDiv w:val="1"/>
      <w:marLeft w:val="0"/>
      <w:marRight w:val="0"/>
      <w:marTop w:val="0"/>
      <w:marBottom w:val="0"/>
      <w:divBdr>
        <w:top w:val="none" w:sz="0" w:space="0" w:color="auto"/>
        <w:left w:val="none" w:sz="0" w:space="0" w:color="auto"/>
        <w:bottom w:val="none" w:sz="0" w:space="0" w:color="auto"/>
        <w:right w:val="none" w:sz="0" w:space="0" w:color="auto"/>
      </w:divBdr>
      <w:divsChild>
        <w:div w:id="1966348314">
          <w:marLeft w:val="1800"/>
          <w:marRight w:val="0"/>
          <w:marTop w:val="77"/>
          <w:marBottom w:val="0"/>
          <w:divBdr>
            <w:top w:val="none" w:sz="0" w:space="0" w:color="auto"/>
            <w:left w:val="none" w:sz="0" w:space="0" w:color="auto"/>
            <w:bottom w:val="none" w:sz="0" w:space="0" w:color="auto"/>
            <w:right w:val="none" w:sz="0" w:space="0" w:color="auto"/>
          </w:divBdr>
        </w:div>
      </w:divsChild>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1536690">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014235">
      <w:bodyDiv w:val="1"/>
      <w:marLeft w:val="0"/>
      <w:marRight w:val="0"/>
      <w:marTop w:val="0"/>
      <w:marBottom w:val="0"/>
      <w:divBdr>
        <w:top w:val="none" w:sz="0" w:space="0" w:color="auto"/>
        <w:left w:val="none" w:sz="0" w:space="0" w:color="auto"/>
        <w:bottom w:val="none" w:sz="0" w:space="0" w:color="auto"/>
        <w:right w:val="none" w:sz="0" w:space="0" w:color="auto"/>
      </w:divBdr>
      <w:divsChild>
        <w:div w:id="1919825238">
          <w:marLeft w:val="547"/>
          <w:marRight w:val="0"/>
          <w:marTop w:val="0"/>
          <w:marBottom w:val="120"/>
          <w:divBdr>
            <w:top w:val="none" w:sz="0" w:space="0" w:color="auto"/>
            <w:left w:val="none" w:sz="0" w:space="0" w:color="auto"/>
            <w:bottom w:val="none" w:sz="0" w:space="0" w:color="auto"/>
            <w:right w:val="none" w:sz="0" w:space="0" w:color="auto"/>
          </w:divBdr>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31210302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3144147">
      <w:bodyDiv w:val="1"/>
      <w:marLeft w:val="0"/>
      <w:marRight w:val="0"/>
      <w:marTop w:val="0"/>
      <w:marBottom w:val="0"/>
      <w:divBdr>
        <w:top w:val="none" w:sz="0" w:space="0" w:color="auto"/>
        <w:left w:val="none" w:sz="0" w:space="0" w:color="auto"/>
        <w:bottom w:val="none" w:sz="0" w:space="0" w:color="auto"/>
        <w:right w:val="none" w:sz="0" w:space="0" w:color="auto"/>
      </w:divBdr>
    </w:div>
    <w:div w:id="1474516999">
      <w:bodyDiv w:val="1"/>
      <w:marLeft w:val="0"/>
      <w:marRight w:val="0"/>
      <w:marTop w:val="0"/>
      <w:marBottom w:val="0"/>
      <w:divBdr>
        <w:top w:val="none" w:sz="0" w:space="0" w:color="auto"/>
        <w:left w:val="none" w:sz="0" w:space="0" w:color="auto"/>
        <w:bottom w:val="none" w:sz="0" w:space="0" w:color="auto"/>
        <w:right w:val="none" w:sz="0" w:space="0" w:color="auto"/>
      </w:divBdr>
      <w:divsChild>
        <w:div w:id="1958294190">
          <w:marLeft w:val="0"/>
          <w:marRight w:val="0"/>
          <w:marTop w:val="0"/>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194700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595242">
      <w:bodyDiv w:val="1"/>
      <w:marLeft w:val="0"/>
      <w:marRight w:val="0"/>
      <w:marTop w:val="0"/>
      <w:marBottom w:val="0"/>
      <w:divBdr>
        <w:top w:val="none" w:sz="0" w:space="0" w:color="auto"/>
        <w:left w:val="none" w:sz="0" w:space="0" w:color="auto"/>
        <w:bottom w:val="none" w:sz="0" w:space="0" w:color="auto"/>
        <w:right w:val="none" w:sz="0" w:space="0" w:color="auto"/>
      </w:divBdr>
      <w:divsChild>
        <w:div w:id="1542788514">
          <w:marLeft w:val="418"/>
          <w:marRight w:val="0"/>
          <w:marTop w:val="12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7422346">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9554063">
      <w:bodyDiv w:val="1"/>
      <w:marLeft w:val="0"/>
      <w:marRight w:val="0"/>
      <w:marTop w:val="0"/>
      <w:marBottom w:val="0"/>
      <w:divBdr>
        <w:top w:val="none" w:sz="0" w:space="0" w:color="auto"/>
        <w:left w:val="none" w:sz="0" w:space="0" w:color="auto"/>
        <w:bottom w:val="none" w:sz="0" w:space="0" w:color="auto"/>
        <w:right w:val="none" w:sz="0" w:space="0" w:color="auto"/>
      </w:divBdr>
      <w:divsChild>
        <w:div w:id="1484159915">
          <w:marLeft w:val="1541"/>
          <w:marRight w:val="0"/>
          <w:marTop w:val="120"/>
          <w:marBottom w:val="12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 w:id="2141411530">
      <w:bodyDiv w:val="1"/>
      <w:marLeft w:val="0"/>
      <w:marRight w:val="0"/>
      <w:marTop w:val="0"/>
      <w:marBottom w:val="0"/>
      <w:divBdr>
        <w:top w:val="none" w:sz="0" w:space="0" w:color="auto"/>
        <w:left w:val="none" w:sz="0" w:space="0" w:color="auto"/>
        <w:bottom w:val="none" w:sz="0" w:space="0" w:color="auto"/>
        <w:right w:val="none" w:sz="0" w:space="0" w:color="auto"/>
      </w:divBdr>
      <w:divsChild>
        <w:div w:id="814952102">
          <w:marLeft w:val="418"/>
          <w:marRight w:val="0"/>
          <w:marTop w:val="240"/>
          <w:marBottom w:val="0"/>
          <w:divBdr>
            <w:top w:val="none" w:sz="0" w:space="0" w:color="auto"/>
            <w:left w:val="none" w:sz="0" w:space="0" w:color="auto"/>
            <w:bottom w:val="none" w:sz="0" w:space="0" w:color="auto"/>
            <w:right w:val="none" w:sz="0" w:space="0" w:color="auto"/>
          </w:divBdr>
        </w:div>
        <w:div w:id="1165779651">
          <w:marLeft w:val="418"/>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0" ma:contentTypeDescription="新しいドキュメントを作成します。" ma:contentTypeScope="" ma:versionID="3041ef09cf69009d935fd96970cd63a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51fb73b8c44948c6a1530b089f7c4e4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565F47-8CD8-4B06-AFAA-3582DBD637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622071-4DD5-4F25-939A-63F9E71F542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BC0018-4A75-4976-9126-F0AE790ECAC0}">
  <ds:schemaRefs>
    <ds:schemaRef ds:uri="http://schemas.openxmlformats.org/officeDocument/2006/bibliography"/>
  </ds:schemaRefs>
</ds:datastoreItem>
</file>

<file path=customXml/itemProps4.xml><?xml version="1.0" encoding="utf-8"?>
<ds:datastoreItem xmlns:ds="http://schemas.openxmlformats.org/officeDocument/2006/customXml" ds:itemID="{57BDD86B-8A98-42DF-990F-F03245BB6C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11615</TotalTime>
  <Pages>2</Pages>
  <Words>798</Words>
  <Characters>4827</Characters>
  <Application>Microsoft Office Word</Application>
  <DocSecurity>0</DocSecurity>
  <Lines>40</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5614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Yang Kang</cp:lastModifiedBy>
  <cp:revision>2448</cp:revision>
  <cp:lastPrinted>2018-02-13T08:57:00Z</cp:lastPrinted>
  <dcterms:created xsi:type="dcterms:W3CDTF">2019-11-08T07:18:00Z</dcterms:created>
  <dcterms:modified xsi:type="dcterms:W3CDTF">2022-04-26T09:05:00Z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